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31" w:rsidRPr="000C2EC0" w:rsidRDefault="000C2EC0" w:rsidP="000C2EC0">
      <w:pPr>
        <w:spacing w:after="0" w:line="240" w:lineRule="auto"/>
        <w:jc w:val="center"/>
        <w:rPr>
          <w:rFonts w:ascii="Times New Roman" w:hAnsi="Times New Roman" w:cs="Times New Roman"/>
          <w:b/>
          <w:i/>
          <w:sz w:val="40"/>
          <w:szCs w:val="40"/>
          <w:lang w:val="en-US"/>
        </w:rPr>
      </w:pPr>
      <w:r>
        <w:rPr>
          <w:rFonts w:ascii="Times New Roman" w:hAnsi="Times New Roman" w:cs="Times New Roman"/>
          <w:b/>
          <w:i/>
          <w:sz w:val="40"/>
          <w:szCs w:val="40"/>
          <w:lang w:val="kk-KZ"/>
        </w:rPr>
        <w:t>Аташ Б.М.</w:t>
      </w:r>
      <w:r>
        <w:rPr>
          <w:rFonts w:ascii="Times New Roman" w:hAnsi="Times New Roman" w:cs="Times New Roman"/>
          <w:b/>
          <w:i/>
          <w:sz w:val="40"/>
          <w:szCs w:val="40"/>
          <w:lang w:val="en-US"/>
        </w:rPr>
        <w:t xml:space="preserve"> </w:t>
      </w:r>
      <w:r w:rsidR="00F92131" w:rsidRPr="004A025C">
        <w:rPr>
          <w:rFonts w:ascii="Times New Roman" w:hAnsi="Times New Roman" w:cs="Times New Roman"/>
          <w:b/>
          <w:i/>
          <w:sz w:val="40"/>
          <w:szCs w:val="40"/>
          <w:lang w:val="kk-KZ"/>
        </w:rPr>
        <w:t xml:space="preserve"> Л.Ә. Асқар </w:t>
      </w:r>
    </w:p>
    <w:p w:rsidR="00F92131" w:rsidRPr="004A025C" w:rsidRDefault="00F92131" w:rsidP="00F92131">
      <w:pPr>
        <w:spacing w:after="0" w:line="240" w:lineRule="auto"/>
        <w:jc w:val="center"/>
        <w:rPr>
          <w:rFonts w:ascii="Times New Roman" w:hAnsi="Times New Roman" w:cs="Times New Roman"/>
          <w:b/>
          <w:i/>
          <w:sz w:val="40"/>
          <w:szCs w:val="40"/>
          <w:lang w:val="kk-KZ"/>
        </w:rPr>
      </w:pPr>
    </w:p>
    <w:p w:rsidR="00F92131" w:rsidRPr="004A025C" w:rsidRDefault="00F92131" w:rsidP="00F92131">
      <w:pPr>
        <w:spacing w:after="0" w:line="240" w:lineRule="auto"/>
        <w:jc w:val="center"/>
        <w:rPr>
          <w:rFonts w:ascii="Times New Roman" w:hAnsi="Times New Roman" w:cs="Times New Roman"/>
          <w:b/>
          <w:i/>
          <w:sz w:val="40"/>
          <w:szCs w:val="40"/>
          <w:lang w:val="kk-KZ"/>
        </w:rPr>
      </w:pPr>
    </w:p>
    <w:p w:rsidR="00F92131" w:rsidRPr="004A025C" w:rsidRDefault="00F92131" w:rsidP="00F92131">
      <w:pPr>
        <w:spacing w:after="0" w:line="240" w:lineRule="auto"/>
        <w:jc w:val="center"/>
        <w:rPr>
          <w:rFonts w:ascii="Times New Roman" w:hAnsi="Times New Roman" w:cs="Times New Roman"/>
          <w:b/>
          <w:i/>
          <w:sz w:val="40"/>
          <w:szCs w:val="40"/>
          <w:lang w:val="kk-KZ"/>
        </w:rPr>
      </w:pPr>
    </w:p>
    <w:p w:rsidR="00F92131" w:rsidRPr="004A025C" w:rsidRDefault="00F92131" w:rsidP="00F92131">
      <w:pPr>
        <w:spacing w:after="0" w:line="240" w:lineRule="auto"/>
        <w:jc w:val="center"/>
        <w:rPr>
          <w:rFonts w:ascii="Times New Roman" w:hAnsi="Times New Roman" w:cs="Times New Roman"/>
          <w:b/>
          <w:i/>
          <w:sz w:val="40"/>
          <w:szCs w:val="40"/>
          <w:lang w:val="kk-KZ"/>
        </w:rPr>
      </w:pPr>
    </w:p>
    <w:p w:rsidR="00F92131" w:rsidRPr="004A025C" w:rsidRDefault="00F92131" w:rsidP="00F92131">
      <w:pPr>
        <w:spacing w:after="0" w:line="240" w:lineRule="auto"/>
        <w:jc w:val="center"/>
        <w:rPr>
          <w:rFonts w:ascii="Times New Roman" w:hAnsi="Times New Roman" w:cs="Times New Roman"/>
          <w:b/>
          <w:i/>
          <w:sz w:val="40"/>
          <w:szCs w:val="40"/>
          <w:lang w:val="kk-KZ"/>
        </w:rPr>
      </w:pPr>
    </w:p>
    <w:p w:rsidR="00F92131" w:rsidRPr="004A025C" w:rsidRDefault="00F92131" w:rsidP="00F92131">
      <w:pPr>
        <w:spacing w:after="0" w:line="240" w:lineRule="auto"/>
        <w:jc w:val="center"/>
        <w:rPr>
          <w:rFonts w:ascii="Times New Roman" w:hAnsi="Times New Roman" w:cs="Times New Roman"/>
          <w:b/>
          <w:i/>
          <w:sz w:val="40"/>
          <w:szCs w:val="40"/>
          <w:lang w:val="kk-KZ"/>
        </w:rPr>
      </w:pPr>
    </w:p>
    <w:p w:rsidR="00F92131" w:rsidRPr="004A025C" w:rsidRDefault="00F92131" w:rsidP="00F92131">
      <w:pPr>
        <w:spacing w:after="0" w:line="240" w:lineRule="auto"/>
        <w:jc w:val="center"/>
        <w:rPr>
          <w:rFonts w:ascii="Times New Roman" w:hAnsi="Times New Roman" w:cs="Times New Roman"/>
          <w:b/>
          <w:sz w:val="40"/>
          <w:szCs w:val="40"/>
          <w:lang w:val="kk-KZ"/>
        </w:rPr>
      </w:pPr>
      <w:r>
        <w:rPr>
          <w:rFonts w:ascii="Times New Roman" w:hAnsi="Times New Roman" w:cs="Times New Roman"/>
          <w:b/>
          <w:sz w:val="40"/>
          <w:szCs w:val="40"/>
          <w:lang w:val="kk-KZ"/>
        </w:rPr>
        <w:t>Өрісті</w:t>
      </w:r>
      <w:r w:rsidRPr="004A025C">
        <w:rPr>
          <w:rFonts w:ascii="Times New Roman" w:hAnsi="Times New Roman" w:cs="Times New Roman"/>
          <w:b/>
          <w:sz w:val="40"/>
          <w:szCs w:val="40"/>
          <w:lang w:val="kk-KZ"/>
        </w:rPr>
        <w:t xml:space="preserve"> логика</w:t>
      </w:r>
    </w:p>
    <w:p w:rsidR="00F92131" w:rsidRPr="004A025C" w:rsidRDefault="00F92131" w:rsidP="00F92131">
      <w:pPr>
        <w:spacing w:after="0" w:line="240" w:lineRule="auto"/>
        <w:jc w:val="center"/>
        <w:rPr>
          <w:rFonts w:ascii="Times New Roman" w:hAnsi="Times New Roman" w:cs="Times New Roman"/>
          <w:b/>
          <w:sz w:val="40"/>
          <w:szCs w:val="40"/>
          <w:lang w:val="kk-KZ"/>
        </w:rPr>
      </w:pPr>
    </w:p>
    <w:p w:rsidR="00F92131" w:rsidRPr="004A025C" w:rsidRDefault="00F92131" w:rsidP="00F92131">
      <w:pPr>
        <w:spacing w:after="0" w:line="240" w:lineRule="auto"/>
        <w:ind w:firstLine="708"/>
        <w:jc w:val="both"/>
        <w:rPr>
          <w:rFonts w:ascii="Times New Roman" w:hAnsi="Times New Roman" w:cs="Times New Roman"/>
          <w:b/>
          <w:sz w:val="40"/>
          <w:szCs w:val="40"/>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jc w:val="center"/>
        <w:rPr>
          <w:rFonts w:ascii="Times New Roman" w:hAnsi="Times New Roman" w:cs="Times New Roman"/>
          <w:b/>
          <w:i/>
          <w:sz w:val="28"/>
          <w:szCs w:val="28"/>
          <w:lang w:val="kk-KZ"/>
        </w:rPr>
      </w:pPr>
      <w:r w:rsidRPr="00E54534">
        <w:rPr>
          <w:rFonts w:ascii="Times New Roman" w:hAnsi="Times New Roman" w:cs="Times New Roman"/>
          <w:b/>
          <w:i/>
          <w:sz w:val="28"/>
          <w:szCs w:val="28"/>
          <w:lang w:val="kk-KZ"/>
        </w:rPr>
        <w:t xml:space="preserve">Аташ Б.М., Л.Ә. Асқар </w:t>
      </w:r>
    </w:p>
    <w:p w:rsidR="00F92131" w:rsidRPr="00E54534" w:rsidRDefault="00F92131" w:rsidP="00F92131">
      <w:pPr>
        <w:spacing w:after="0" w:line="240" w:lineRule="auto"/>
        <w:jc w:val="center"/>
        <w:rPr>
          <w:rFonts w:ascii="Times New Roman" w:hAnsi="Times New Roman" w:cs="Times New Roman"/>
          <w:b/>
          <w:i/>
          <w:sz w:val="28"/>
          <w:szCs w:val="28"/>
          <w:lang w:val="kk-KZ"/>
        </w:rPr>
      </w:pPr>
    </w:p>
    <w:p w:rsidR="00F92131" w:rsidRPr="00E54534" w:rsidRDefault="00F92131" w:rsidP="00F92131">
      <w:pPr>
        <w:spacing w:after="0" w:line="240" w:lineRule="auto"/>
        <w:jc w:val="center"/>
        <w:rPr>
          <w:rFonts w:ascii="Times New Roman" w:hAnsi="Times New Roman" w:cs="Times New Roman"/>
          <w:b/>
          <w:i/>
          <w:sz w:val="28"/>
          <w:szCs w:val="28"/>
          <w:lang w:val="kk-KZ"/>
        </w:rPr>
      </w:pPr>
    </w:p>
    <w:p w:rsidR="00F92131" w:rsidRPr="00E54534" w:rsidRDefault="00F92131" w:rsidP="00F92131">
      <w:pPr>
        <w:spacing w:after="0" w:line="240" w:lineRule="auto"/>
        <w:jc w:val="center"/>
        <w:rPr>
          <w:rFonts w:ascii="Times New Roman" w:hAnsi="Times New Roman" w:cs="Times New Roman"/>
          <w:b/>
          <w:i/>
          <w:sz w:val="28"/>
          <w:szCs w:val="28"/>
          <w:lang w:val="kk-KZ"/>
        </w:rPr>
      </w:pPr>
    </w:p>
    <w:p w:rsidR="00F92131" w:rsidRPr="00E54534" w:rsidRDefault="00F92131" w:rsidP="00F92131">
      <w:pPr>
        <w:spacing w:after="0" w:line="240" w:lineRule="auto"/>
        <w:jc w:val="center"/>
        <w:rPr>
          <w:rFonts w:ascii="Times New Roman" w:hAnsi="Times New Roman" w:cs="Times New Roman"/>
          <w:b/>
          <w:i/>
          <w:sz w:val="28"/>
          <w:szCs w:val="28"/>
          <w:lang w:val="kk-KZ"/>
        </w:rPr>
      </w:pPr>
    </w:p>
    <w:p w:rsidR="00F92131" w:rsidRPr="00E54534" w:rsidRDefault="00F92131" w:rsidP="00F92131">
      <w:pPr>
        <w:spacing w:after="0" w:line="240" w:lineRule="auto"/>
        <w:jc w:val="center"/>
        <w:rPr>
          <w:rFonts w:ascii="Times New Roman" w:hAnsi="Times New Roman" w:cs="Times New Roman"/>
          <w:b/>
          <w:i/>
          <w:sz w:val="28"/>
          <w:szCs w:val="28"/>
          <w:lang w:val="kk-KZ"/>
        </w:rPr>
      </w:pPr>
    </w:p>
    <w:p w:rsidR="00F92131" w:rsidRPr="00E54534" w:rsidRDefault="00F92131" w:rsidP="00F92131">
      <w:pPr>
        <w:spacing w:after="0" w:line="240" w:lineRule="auto"/>
        <w:jc w:val="center"/>
        <w:rPr>
          <w:rFonts w:ascii="Times New Roman" w:hAnsi="Times New Roman" w:cs="Times New Roman"/>
          <w:b/>
          <w:i/>
          <w:sz w:val="28"/>
          <w:szCs w:val="28"/>
          <w:lang w:val="kk-KZ"/>
        </w:rPr>
      </w:pPr>
    </w:p>
    <w:p w:rsidR="00F92131" w:rsidRPr="00E54534" w:rsidRDefault="00F92131" w:rsidP="00F9213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Өрісті</w:t>
      </w:r>
      <w:r w:rsidRPr="00E54534">
        <w:rPr>
          <w:rFonts w:ascii="Times New Roman" w:hAnsi="Times New Roman" w:cs="Times New Roman"/>
          <w:b/>
          <w:sz w:val="28"/>
          <w:szCs w:val="28"/>
          <w:lang w:val="kk-KZ"/>
        </w:rPr>
        <w:t xml:space="preserve"> логика</w:t>
      </w:r>
    </w:p>
    <w:p w:rsidR="00F92131" w:rsidRPr="00E54534" w:rsidRDefault="00F92131" w:rsidP="00F92131">
      <w:pPr>
        <w:spacing w:after="0" w:line="240" w:lineRule="auto"/>
        <w:jc w:val="center"/>
        <w:rPr>
          <w:rFonts w:ascii="Times New Roman" w:hAnsi="Times New Roman" w:cs="Times New Roman"/>
          <w:sz w:val="28"/>
          <w:szCs w:val="28"/>
          <w:lang w:val="kk-KZ"/>
        </w:rPr>
      </w:pPr>
      <w:r w:rsidRPr="00E54534">
        <w:rPr>
          <w:rFonts w:ascii="Times New Roman" w:hAnsi="Times New Roman" w:cs="Times New Roman"/>
          <w:sz w:val="28"/>
          <w:szCs w:val="28"/>
          <w:lang w:val="kk-KZ"/>
        </w:rPr>
        <w:t>(Монография)</w:t>
      </w:r>
    </w:p>
    <w:p w:rsidR="00F92131" w:rsidRPr="00E54534" w:rsidRDefault="00F92131" w:rsidP="00F92131">
      <w:pPr>
        <w:spacing w:after="0" w:line="240" w:lineRule="auto"/>
        <w:jc w:val="center"/>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center"/>
        <w:rPr>
          <w:rFonts w:ascii="Times New Roman" w:hAnsi="Times New Roman" w:cs="Times New Roman"/>
          <w:b/>
          <w:sz w:val="28"/>
          <w:szCs w:val="28"/>
          <w:lang w:val="kk-KZ"/>
        </w:rPr>
      </w:pPr>
      <w:r w:rsidRPr="00E54534">
        <w:rPr>
          <w:rFonts w:ascii="Times New Roman" w:hAnsi="Times New Roman" w:cs="Times New Roman"/>
          <w:b/>
          <w:sz w:val="28"/>
          <w:szCs w:val="28"/>
          <w:lang w:val="kk-KZ"/>
        </w:rPr>
        <w:t>Алматы, 2015</w:t>
      </w:r>
    </w:p>
    <w:p w:rsidR="00F92131" w:rsidRDefault="00F92131" w:rsidP="00F92131">
      <w:pPr>
        <w:spacing w:after="0" w:line="240" w:lineRule="auto"/>
        <w:rPr>
          <w:rFonts w:ascii="Times New Roman" w:hAnsi="Times New Roman" w:cs="Times New Roman"/>
          <w:b/>
          <w:sz w:val="28"/>
          <w:szCs w:val="28"/>
          <w:lang w:val="kk-KZ"/>
        </w:rPr>
      </w:pPr>
    </w:p>
    <w:p w:rsidR="00F92131" w:rsidRDefault="00F92131" w:rsidP="00F92131">
      <w:pPr>
        <w:spacing w:after="0" w:line="240" w:lineRule="auto"/>
        <w:rPr>
          <w:rFonts w:ascii="Times New Roman" w:hAnsi="Times New Roman" w:cs="Times New Roman"/>
          <w:b/>
          <w:sz w:val="28"/>
          <w:szCs w:val="28"/>
          <w:lang w:val="kk-KZ"/>
        </w:rPr>
      </w:pPr>
    </w:p>
    <w:p w:rsidR="00F92131" w:rsidRDefault="00F92131" w:rsidP="00F92131">
      <w:pPr>
        <w:spacing w:after="0" w:line="240" w:lineRule="auto"/>
        <w:rPr>
          <w:rFonts w:ascii="Times New Roman" w:hAnsi="Times New Roman" w:cs="Times New Roman"/>
          <w:b/>
          <w:sz w:val="28"/>
          <w:szCs w:val="28"/>
          <w:lang w:val="kk-KZ"/>
        </w:rPr>
      </w:pPr>
    </w:p>
    <w:p w:rsidR="00F92131" w:rsidRDefault="00F92131" w:rsidP="00F92131">
      <w:pPr>
        <w:spacing w:after="0" w:line="240" w:lineRule="auto"/>
        <w:rPr>
          <w:rFonts w:ascii="Times New Roman" w:hAnsi="Times New Roman" w:cs="Times New Roman"/>
          <w:b/>
          <w:sz w:val="28"/>
          <w:szCs w:val="28"/>
          <w:lang w:val="kk-KZ"/>
        </w:rPr>
      </w:pPr>
    </w:p>
    <w:p w:rsidR="00F92131" w:rsidRPr="00E54534" w:rsidRDefault="00F92131" w:rsidP="00F92131">
      <w:pPr>
        <w:spacing w:after="0" w:line="240" w:lineRule="auto"/>
        <w:rPr>
          <w:rFonts w:ascii="Times New Roman" w:hAnsi="Times New Roman" w:cs="Times New Roman"/>
          <w:b/>
          <w:sz w:val="28"/>
          <w:szCs w:val="28"/>
          <w:lang w:val="kk-KZ"/>
        </w:rPr>
      </w:pPr>
      <w:r w:rsidRPr="00E54534">
        <w:rPr>
          <w:rFonts w:ascii="Times New Roman" w:hAnsi="Times New Roman" w:cs="Times New Roman"/>
          <w:b/>
          <w:sz w:val="28"/>
          <w:szCs w:val="28"/>
          <w:lang w:val="kk-KZ"/>
        </w:rPr>
        <w:t>УДК</w:t>
      </w:r>
    </w:p>
    <w:p w:rsidR="00F92131" w:rsidRPr="00E54534" w:rsidRDefault="00F92131" w:rsidP="00F92131">
      <w:pPr>
        <w:spacing w:after="0" w:line="240" w:lineRule="auto"/>
        <w:rPr>
          <w:rFonts w:ascii="Times New Roman" w:hAnsi="Times New Roman" w:cs="Times New Roman"/>
          <w:b/>
          <w:sz w:val="28"/>
          <w:szCs w:val="28"/>
          <w:lang w:val="kk-KZ"/>
        </w:rPr>
      </w:pPr>
      <w:r w:rsidRPr="00E54534">
        <w:rPr>
          <w:rFonts w:ascii="Times New Roman" w:hAnsi="Times New Roman" w:cs="Times New Roman"/>
          <w:b/>
          <w:sz w:val="28"/>
          <w:szCs w:val="28"/>
          <w:lang w:val="kk-KZ"/>
        </w:rPr>
        <w:t>ББК</w:t>
      </w:r>
    </w:p>
    <w:p w:rsidR="00F92131" w:rsidRPr="00E54534" w:rsidRDefault="00F92131" w:rsidP="00F92131">
      <w:pPr>
        <w:spacing w:after="0" w:line="240" w:lineRule="auto"/>
        <w:rPr>
          <w:rFonts w:ascii="Times New Roman" w:hAnsi="Times New Roman" w:cs="Times New Roman"/>
          <w:b/>
          <w:sz w:val="28"/>
          <w:szCs w:val="28"/>
          <w:lang w:val="kk-KZ"/>
        </w:rPr>
      </w:pPr>
      <w:r w:rsidRPr="00E54534">
        <w:rPr>
          <w:rFonts w:ascii="Times New Roman" w:hAnsi="Times New Roman" w:cs="Times New Roman"/>
          <w:b/>
          <w:sz w:val="28"/>
          <w:szCs w:val="28"/>
          <w:lang w:val="kk-KZ"/>
        </w:rPr>
        <w:t>А</w:t>
      </w:r>
    </w:p>
    <w:p w:rsidR="00F92131" w:rsidRPr="00E54534" w:rsidRDefault="00F92131" w:rsidP="00F92131">
      <w:pPr>
        <w:spacing w:after="0" w:line="240" w:lineRule="auto"/>
        <w:jc w:val="center"/>
        <w:rPr>
          <w:rFonts w:ascii="Times New Roman" w:hAnsi="Times New Roman" w:cs="Times New Roman"/>
          <w:b/>
          <w:sz w:val="28"/>
          <w:szCs w:val="28"/>
          <w:lang w:val="kk-KZ"/>
        </w:rPr>
      </w:pPr>
    </w:p>
    <w:p w:rsidR="00F92131" w:rsidRPr="00E54534" w:rsidRDefault="00F92131" w:rsidP="00F92131">
      <w:pPr>
        <w:spacing w:after="0" w:line="240" w:lineRule="auto"/>
        <w:jc w:val="center"/>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Бұл монография әл-Фараби атындағы ҚазҰУ философия кафедрасында талқылаудан өтіп, ғылыми кеңестің шешімімен баспаға ұсынылған.</w:t>
      </w:r>
    </w:p>
    <w:p w:rsidR="00F92131" w:rsidRPr="00E54534" w:rsidRDefault="00F92131" w:rsidP="00F92131">
      <w:pPr>
        <w:spacing w:after="0" w:line="240" w:lineRule="auto"/>
        <w:jc w:val="center"/>
        <w:rPr>
          <w:rFonts w:ascii="Times New Roman" w:hAnsi="Times New Roman" w:cs="Times New Roman"/>
          <w:b/>
          <w:sz w:val="28"/>
          <w:szCs w:val="28"/>
          <w:lang w:val="kk-KZ"/>
        </w:rPr>
      </w:pPr>
    </w:p>
    <w:p w:rsidR="00F92131" w:rsidRPr="00E54534" w:rsidRDefault="00F92131" w:rsidP="00F92131">
      <w:pPr>
        <w:spacing w:after="0" w:line="240" w:lineRule="auto"/>
        <w:jc w:val="center"/>
        <w:rPr>
          <w:rFonts w:ascii="Times New Roman" w:hAnsi="Times New Roman" w:cs="Times New Roman"/>
          <w:b/>
          <w:sz w:val="28"/>
          <w:szCs w:val="28"/>
          <w:lang w:val="kk-KZ"/>
        </w:rPr>
      </w:pPr>
    </w:p>
    <w:p w:rsidR="00F92131" w:rsidRPr="00E54534" w:rsidRDefault="00F92131" w:rsidP="00F92131">
      <w:pPr>
        <w:spacing w:after="0" w:line="240" w:lineRule="auto"/>
        <w:rPr>
          <w:rFonts w:ascii="Times New Roman" w:hAnsi="Times New Roman" w:cs="Times New Roman"/>
          <w:b/>
          <w:sz w:val="28"/>
          <w:szCs w:val="28"/>
          <w:lang w:val="kk-KZ"/>
        </w:rPr>
      </w:pPr>
      <w:r w:rsidRPr="00E54534">
        <w:rPr>
          <w:rFonts w:ascii="Times New Roman" w:hAnsi="Times New Roman" w:cs="Times New Roman"/>
          <w:b/>
          <w:sz w:val="28"/>
          <w:szCs w:val="28"/>
          <w:lang w:val="kk-KZ"/>
        </w:rPr>
        <w:t xml:space="preserve">Пікір берушілер: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Бөлекбаев С.Б.</w:t>
      </w:r>
      <w:r w:rsidRPr="00E54534">
        <w:rPr>
          <w:rFonts w:ascii="Times New Roman" w:hAnsi="Times New Roman" w:cs="Times New Roman"/>
          <w:sz w:val="28"/>
          <w:szCs w:val="28"/>
          <w:lang w:val="kk-KZ"/>
        </w:rPr>
        <w:t xml:space="preserve"> – </w:t>
      </w:r>
      <w:r>
        <w:rPr>
          <w:rFonts w:ascii="Times New Roman" w:hAnsi="Times New Roman" w:cs="Times New Roman"/>
          <w:sz w:val="28"/>
          <w:szCs w:val="28"/>
          <w:lang w:val="kk-KZ"/>
        </w:rPr>
        <w:t>ф</w:t>
      </w:r>
      <w:r w:rsidRPr="00E54534">
        <w:rPr>
          <w:rFonts w:ascii="Times New Roman" w:hAnsi="Times New Roman" w:cs="Times New Roman"/>
          <w:sz w:val="28"/>
          <w:szCs w:val="28"/>
          <w:lang w:val="kk-KZ"/>
        </w:rPr>
        <w:t xml:space="preserve">илософия ғылымдарының докторы, </w:t>
      </w:r>
      <w:r>
        <w:rPr>
          <w:rFonts w:ascii="Times New Roman" w:hAnsi="Times New Roman" w:cs="Times New Roman"/>
          <w:sz w:val="28"/>
          <w:szCs w:val="28"/>
          <w:lang w:val="kk-KZ"/>
        </w:rPr>
        <w:t>Абылай хан атындағы Қазақ халықаралық қатынастар және әлем тілдері университетінің профессоры</w:t>
      </w:r>
    </w:p>
    <w:p w:rsidR="00F92131" w:rsidRDefault="00F92131" w:rsidP="00F9213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Сәбит Мұрат</w:t>
      </w:r>
      <w:r w:rsidRPr="00E54534">
        <w:rPr>
          <w:rFonts w:ascii="Times New Roman" w:hAnsi="Times New Roman" w:cs="Times New Roman"/>
          <w:sz w:val="28"/>
          <w:szCs w:val="28"/>
          <w:lang w:val="kk-KZ"/>
        </w:rPr>
        <w:t xml:space="preserve"> – </w:t>
      </w:r>
      <w:r>
        <w:rPr>
          <w:rFonts w:ascii="Times New Roman" w:hAnsi="Times New Roman" w:cs="Times New Roman"/>
          <w:sz w:val="28"/>
          <w:szCs w:val="28"/>
          <w:lang w:val="kk-KZ"/>
        </w:rPr>
        <w:t>ф</w:t>
      </w:r>
      <w:r w:rsidRPr="00E54534">
        <w:rPr>
          <w:rFonts w:ascii="Times New Roman" w:hAnsi="Times New Roman" w:cs="Times New Roman"/>
          <w:sz w:val="28"/>
          <w:szCs w:val="28"/>
          <w:lang w:val="kk-KZ"/>
        </w:rPr>
        <w:t xml:space="preserve">илософия ғылымдарының докторы, </w:t>
      </w:r>
      <w:r>
        <w:rPr>
          <w:rFonts w:ascii="Times New Roman" w:hAnsi="Times New Roman" w:cs="Times New Roman"/>
          <w:sz w:val="28"/>
          <w:szCs w:val="28"/>
          <w:lang w:val="kk-KZ"/>
        </w:rPr>
        <w:t>Алматы энергетика және байланыс университетінің профессоры</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Құранбек Ә.А. – ф</w:t>
      </w:r>
      <w:r w:rsidRPr="00E54534">
        <w:rPr>
          <w:rFonts w:ascii="Times New Roman" w:hAnsi="Times New Roman" w:cs="Times New Roman"/>
          <w:sz w:val="28"/>
          <w:szCs w:val="28"/>
          <w:lang w:val="kk-KZ"/>
        </w:rPr>
        <w:t xml:space="preserve">илософия ғылымдарының </w:t>
      </w:r>
      <w:r>
        <w:rPr>
          <w:rFonts w:ascii="Times New Roman" w:hAnsi="Times New Roman" w:cs="Times New Roman"/>
          <w:sz w:val="28"/>
          <w:szCs w:val="28"/>
          <w:lang w:val="kk-KZ"/>
        </w:rPr>
        <w:t>кандидаты</w:t>
      </w:r>
      <w:r w:rsidRPr="00E54534">
        <w:rPr>
          <w:rFonts w:ascii="Times New Roman" w:hAnsi="Times New Roman" w:cs="Times New Roman"/>
          <w:sz w:val="28"/>
          <w:szCs w:val="28"/>
          <w:lang w:val="kk-KZ"/>
        </w:rPr>
        <w:t>,</w:t>
      </w:r>
      <w:r>
        <w:rPr>
          <w:rFonts w:ascii="Times New Roman" w:hAnsi="Times New Roman" w:cs="Times New Roman"/>
          <w:sz w:val="28"/>
          <w:szCs w:val="28"/>
          <w:lang w:val="kk-KZ"/>
        </w:rPr>
        <w:t xml:space="preserve"> әл-Фараби атындағы Қазақ ұлттық университетінің доценті</w:t>
      </w:r>
    </w:p>
    <w:p w:rsidR="00F92131" w:rsidRPr="00E54534" w:rsidRDefault="00F92131" w:rsidP="00F92131">
      <w:pPr>
        <w:spacing w:after="0" w:line="240" w:lineRule="auto"/>
        <w:rPr>
          <w:rFonts w:ascii="Times New Roman" w:hAnsi="Times New Roman" w:cs="Times New Roman"/>
          <w:b/>
          <w:sz w:val="28"/>
          <w:szCs w:val="28"/>
          <w:lang w:val="kk-KZ"/>
        </w:rPr>
      </w:pPr>
    </w:p>
    <w:p w:rsidR="00F92131" w:rsidRPr="00E54534" w:rsidRDefault="00F92131" w:rsidP="00F92131">
      <w:pPr>
        <w:spacing w:after="0" w:line="240" w:lineRule="auto"/>
        <w:jc w:val="center"/>
        <w:rPr>
          <w:rFonts w:ascii="Times New Roman" w:hAnsi="Times New Roman" w:cs="Times New Roman"/>
          <w:b/>
          <w:sz w:val="28"/>
          <w:szCs w:val="28"/>
          <w:lang w:val="kk-KZ"/>
        </w:rPr>
      </w:pPr>
    </w:p>
    <w:p w:rsidR="00F92131" w:rsidRPr="00E54534" w:rsidRDefault="00F92131" w:rsidP="00F92131">
      <w:pPr>
        <w:spacing w:after="0" w:line="240" w:lineRule="auto"/>
        <w:jc w:val="center"/>
        <w:rPr>
          <w:rFonts w:ascii="Times New Roman" w:hAnsi="Times New Roman" w:cs="Times New Roman"/>
          <w:b/>
          <w:sz w:val="28"/>
          <w:szCs w:val="28"/>
          <w:lang w:val="kk-KZ"/>
        </w:rPr>
      </w:pPr>
    </w:p>
    <w:p w:rsidR="00F92131" w:rsidRPr="00E54534" w:rsidRDefault="00F92131" w:rsidP="00F92131">
      <w:pPr>
        <w:spacing w:after="0" w:line="240" w:lineRule="auto"/>
        <w:jc w:val="center"/>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Аташ Б.М.,Асқар Л.Ә.</w:t>
      </w:r>
      <w:r w:rsidRPr="00EC016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Өрісті </w:t>
      </w:r>
      <w:r w:rsidRPr="00E54534">
        <w:rPr>
          <w:rFonts w:ascii="Times New Roman" w:hAnsi="Times New Roman" w:cs="Times New Roman"/>
          <w:sz w:val="28"/>
          <w:szCs w:val="28"/>
          <w:lang w:val="kk-KZ"/>
        </w:rPr>
        <w:t xml:space="preserve"> логика</w:t>
      </w:r>
      <w:r>
        <w:rPr>
          <w:rFonts w:ascii="Times New Roman" w:hAnsi="Times New Roman" w:cs="Times New Roman"/>
          <w:sz w:val="28"/>
          <w:szCs w:val="28"/>
          <w:lang w:val="kk-KZ"/>
        </w:rPr>
        <w:t xml:space="preserve"> </w:t>
      </w:r>
      <w:r w:rsidRPr="00E54534">
        <w:rPr>
          <w:rFonts w:ascii="Times New Roman" w:hAnsi="Times New Roman" w:cs="Times New Roman"/>
          <w:sz w:val="28"/>
          <w:szCs w:val="28"/>
          <w:lang w:val="kk-KZ"/>
        </w:rPr>
        <w:t>(монография).-Алматы, 2015.- 80б.</w:t>
      </w:r>
    </w:p>
    <w:p w:rsidR="00F92131" w:rsidRPr="00E54534" w:rsidRDefault="00F92131" w:rsidP="00F92131">
      <w:pPr>
        <w:spacing w:after="0" w:line="240" w:lineRule="auto"/>
        <w:jc w:val="both"/>
        <w:rPr>
          <w:rFonts w:ascii="Times New Roman" w:hAnsi="Times New Roman" w:cs="Times New Roman"/>
          <w:sz w:val="28"/>
          <w:szCs w:val="28"/>
          <w:lang w:val="kk-KZ"/>
        </w:rPr>
      </w:pPr>
    </w:p>
    <w:p w:rsidR="00F92131" w:rsidRPr="00E54534" w:rsidRDefault="00F92131" w:rsidP="00F92131">
      <w:pPr>
        <w:spacing w:after="0" w:line="240" w:lineRule="auto"/>
        <w:ind w:firstLine="709"/>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Бұл монографияда жаңаша ойлаудың, тың ойлаудың, инновациялық талаптарға сай ғылыми-шығармашылық оралымдардың жолдарын көрсету мақсат етілді. Сондықтан, ғылыммен шұғылдануға, сыни ойлауға жалпы бағдарлар беретін ұстанымдар көрсетілді. Монография ғылыми танымға бет бұрған т.б. студенттерге, магистранттарға, докторанттарға және осы мәселеге қызығушы баршы көпшілік қауымға арналған. </w:t>
      </w:r>
    </w:p>
    <w:p w:rsidR="00F92131" w:rsidRPr="00E54534" w:rsidRDefault="00F92131" w:rsidP="00F92131">
      <w:pPr>
        <w:spacing w:after="0" w:line="240" w:lineRule="auto"/>
        <w:ind w:firstLine="709"/>
        <w:jc w:val="both"/>
        <w:rPr>
          <w:rFonts w:ascii="Times New Roman" w:hAnsi="Times New Roman" w:cs="Times New Roman"/>
          <w:sz w:val="28"/>
          <w:szCs w:val="28"/>
          <w:lang w:val="kk-KZ"/>
        </w:rPr>
      </w:pPr>
    </w:p>
    <w:p w:rsidR="00F92131" w:rsidRPr="00E54534" w:rsidRDefault="00F92131" w:rsidP="00F92131">
      <w:pPr>
        <w:spacing w:after="0" w:line="240" w:lineRule="auto"/>
        <w:ind w:firstLine="709"/>
        <w:jc w:val="both"/>
        <w:rPr>
          <w:rFonts w:ascii="Times New Roman" w:hAnsi="Times New Roman" w:cs="Times New Roman"/>
          <w:sz w:val="28"/>
          <w:szCs w:val="28"/>
          <w:lang w:val="kk-KZ"/>
        </w:rPr>
      </w:pPr>
    </w:p>
    <w:p w:rsidR="00F92131" w:rsidRPr="00E54534" w:rsidRDefault="00F92131" w:rsidP="00F92131">
      <w:pPr>
        <w:spacing w:after="0" w:line="240" w:lineRule="auto"/>
        <w:ind w:firstLine="709"/>
        <w:jc w:val="both"/>
        <w:rPr>
          <w:rFonts w:ascii="Times New Roman" w:hAnsi="Times New Roman" w:cs="Times New Roman"/>
          <w:sz w:val="28"/>
          <w:szCs w:val="28"/>
          <w:lang w:val="kk-KZ"/>
        </w:rPr>
      </w:pPr>
    </w:p>
    <w:p w:rsidR="00F92131" w:rsidRPr="00E54534" w:rsidRDefault="00F92131" w:rsidP="00F92131">
      <w:pPr>
        <w:spacing w:after="0" w:line="240" w:lineRule="auto"/>
        <w:ind w:firstLine="709"/>
        <w:jc w:val="both"/>
        <w:rPr>
          <w:rFonts w:ascii="Times New Roman" w:hAnsi="Times New Roman" w:cs="Times New Roman"/>
          <w:sz w:val="28"/>
          <w:szCs w:val="28"/>
          <w:lang w:val="kk-KZ"/>
        </w:rPr>
      </w:pPr>
    </w:p>
    <w:p w:rsidR="00F92131" w:rsidRPr="00E54534" w:rsidRDefault="00F92131" w:rsidP="00F92131">
      <w:pPr>
        <w:spacing w:after="0" w:line="240" w:lineRule="auto"/>
        <w:ind w:firstLine="709"/>
        <w:jc w:val="both"/>
        <w:rPr>
          <w:rFonts w:ascii="Times New Roman" w:hAnsi="Times New Roman" w:cs="Times New Roman"/>
          <w:sz w:val="28"/>
          <w:szCs w:val="28"/>
          <w:lang w:val="kk-KZ"/>
        </w:rPr>
      </w:pPr>
    </w:p>
    <w:p w:rsidR="00F92131" w:rsidRPr="009511A1" w:rsidRDefault="00F92131" w:rsidP="00010CE8">
      <w:pPr>
        <w:spacing w:after="0" w:line="240" w:lineRule="auto"/>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9511A1" w:rsidRPr="00E54534" w:rsidRDefault="009511A1" w:rsidP="009511A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І </w:t>
      </w:r>
      <w:r w:rsidRPr="00E54534">
        <w:rPr>
          <w:rFonts w:ascii="Times New Roman" w:hAnsi="Times New Roman" w:cs="Times New Roman"/>
          <w:b/>
          <w:sz w:val="28"/>
          <w:szCs w:val="28"/>
          <w:lang w:val="kk-KZ"/>
        </w:rPr>
        <w:t>ҚИЯЛ-ҒАЖАЙЫП ОЙЛАУДЫҢ ӘДІСНАМАЛЫҚ-ТЕОРИЯЛЫҚ АЛҒЫШАРТТАРЫ ЖӘНЕ ОНЫҢ ҚАЗІРГІ ЗАМАНҒЫ АСТАРЛАРЫ</w:t>
      </w:r>
    </w:p>
    <w:p w:rsidR="009511A1" w:rsidRPr="00E54534" w:rsidRDefault="009511A1" w:rsidP="009511A1">
      <w:pPr>
        <w:spacing w:after="0" w:line="240" w:lineRule="auto"/>
        <w:jc w:val="both"/>
        <w:rPr>
          <w:rFonts w:ascii="Times New Roman" w:hAnsi="Times New Roman" w:cs="Times New Roman"/>
          <w:b/>
          <w:sz w:val="28"/>
          <w:szCs w:val="28"/>
          <w:lang w:val="kk-KZ"/>
        </w:rPr>
      </w:pPr>
    </w:p>
    <w:p w:rsidR="009511A1" w:rsidRPr="00E54534" w:rsidRDefault="009511A1" w:rsidP="009511A1">
      <w:pPr>
        <w:spacing w:after="0" w:line="240" w:lineRule="auto"/>
        <w:ind w:firstLine="708"/>
        <w:jc w:val="both"/>
        <w:rPr>
          <w:rFonts w:ascii="Times New Roman" w:hAnsi="Times New Roman" w:cs="Times New Roman"/>
          <w:b/>
          <w:sz w:val="28"/>
          <w:szCs w:val="28"/>
          <w:lang w:val="kk-KZ"/>
        </w:rPr>
      </w:pPr>
      <w:r w:rsidRPr="00E54534">
        <w:rPr>
          <w:rFonts w:ascii="Times New Roman" w:hAnsi="Times New Roman" w:cs="Times New Roman"/>
          <w:b/>
          <w:sz w:val="28"/>
          <w:szCs w:val="28"/>
          <w:lang w:val="kk-KZ"/>
        </w:rPr>
        <w:t xml:space="preserve">1.1 </w:t>
      </w:r>
      <w:r>
        <w:rPr>
          <w:rFonts w:ascii="Times New Roman" w:hAnsi="Times New Roman" w:cs="Times New Roman"/>
          <w:b/>
          <w:sz w:val="28"/>
          <w:szCs w:val="28"/>
          <w:lang w:val="kk-KZ"/>
        </w:rPr>
        <w:t>Ойлау мәдениетінің әлемдік ой кешу үдерісіндегі негізгі парадигмалары</w:t>
      </w:r>
    </w:p>
    <w:p w:rsidR="009511A1" w:rsidRPr="00E54534" w:rsidRDefault="009511A1" w:rsidP="009511A1">
      <w:pPr>
        <w:spacing w:after="0" w:line="240" w:lineRule="auto"/>
        <w:ind w:firstLine="708"/>
        <w:jc w:val="both"/>
        <w:rPr>
          <w:rFonts w:ascii="Times New Roman" w:hAnsi="Times New Roman" w:cs="Times New Roman"/>
          <w:b/>
          <w:sz w:val="28"/>
          <w:szCs w:val="28"/>
          <w:lang w:val="kk-KZ"/>
        </w:rPr>
      </w:pPr>
      <w:r w:rsidRPr="00E54534">
        <w:rPr>
          <w:rFonts w:ascii="Times New Roman" w:hAnsi="Times New Roman" w:cs="Times New Roman"/>
          <w:b/>
          <w:sz w:val="28"/>
          <w:szCs w:val="28"/>
          <w:lang w:val="kk-KZ"/>
        </w:rPr>
        <w:t>1.2 Мифологика – продуктивті ойлаудың түпбастауы және оның формалары</w:t>
      </w:r>
    </w:p>
    <w:p w:rsidR="009511A1" w:rsidRPr="00E54534" w:rsidRDefault="009511A1" w:rsidP="009511A1">
      <w:pPr>
        <w:spacing w:after="0" w:line="240" w:lineRule="auto"/>
        <w:ind w:firstLine="708"/>
        <w:jc w:val="both"/>
        <w:rPr>
          <w:rFonts w:ascii="Times New Roman" w:hAnsi="Times New Roman" w:cs="Times New Roman"/>
          <w:b/>
          <w:sz w:val="28"/>
          <w:szCs w:val="28"/>
          <w:lang w:val="kk-KZ"/>
        </w:rPr>
      </w:pPr>
      <w:r w:rsidRPr="00E54534">
        <w:rPr>
          <w:rFonts w:ascii="Times New Roman" w:hAnsi="Times New Roman" w:cs="Times New Roman"/>
          <w:b/>
          <w:sz w:val="28"/>
          <w:szCs w:val="28"/>
          <w:lang w:val="kk-KZ"/>
        </w:rPr>
        <w:t>1.3 Фантастикалық ой машығының негіздері және оның әлеум</w:t>
      </w:r>
      <w:r>
        <w:rPr>
          <w:rFonts w:ascii="Times New Roman" w:hAnsi="Times New Roman" w:cs="Times New Roman"/>
          <w:b/>
          <w:sz w:val="28"/>
          <w:szCs w:val="28"/>
          <w:lang w:val="kk-KZ"/>
        </w:rPr>
        <w:t>еттік шындыққа адекваттылық деңгейі</w:t>
      </w:r>
    </w:p>
    <w:p w:rsidR="009511A1" w:rsidRPr="00E54534" w:rsidRDefault="009511A1" w:rsidP="009511A1">
      <w:pPr>
        <w:spacing w:after="0" w:line="240" w:lineRule="auto"/>
        <w:jc w:val="both"/>
        <w:rPr>
          <w:rFonts w:ascii="Times New Roman" w:hAnsi="Times New Roman" w:cs="Times New Roman"/>
          <w:b/>
          <w:sz w:val="28"/>
          <w:szCs w:val="28"/>
          <w:lang w:val="kk-KZ"/>
        </w:rPr>
      </w:pPr>
    </w:p>
    <w:p w:rsidR="009511A1" w:rsidRPr="00E54534" w:rsidRDefault="009511A1" w:rsidP="009511A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ІІ ӨРІСТІ</w:t>
      </w:r>
      <w:r w:rsidRPr="00E54534">
        <w:rPr>
          <w:rFonts w:ascii="Times New Roman" w:hAnsi="Times New Roman" w:cs="Times New Roman"/>
          <w:b/>
          <w:sz w:val="28"/>
          <w:szCs w:val="28"/>
          <w:lang w:val="kk-KZ"/>
        </w:rPr>
        <w:t xml:space="preserve"> ОЙЛАУДЫҢ ТЕОРИЯЛЫҚ-ӘДІСТЕМЕЛІК НЕГІЗДЕРІ МЕН МЕН ТАРИХИ-ТАНЫМДЫҚ ШАРТТАРЫ </w:t>
      </w:r>
    </w:p>
    <w:p w:rsidR="009511A1" w:rsidRPr="00E54534" w:rsidRDefault="009511A1" w:rsidP="009511A1">
      <w:pPr>
        <w:spacing w:after="0" w:line="240" w:lineRule="auto"/>
        <w:jc w:val="both"/>
        <w:rPr>
          <w:rFonts w:ascii="Times New Roman" w:hAnsi="Times New Roman" w:cs="Times New Roman"/>
          <w:b/>
          <w:sz w:val="28"/>
          <w:szCs w:val="28"/>
          <w:lang w:val="kk-KZ"/>
        </w:rPr>
      </w:pPr>
    </w:p>
    <w:p w:rsidR="009511A1" w:rsidRPr="00E54534" w:rsidRDefault="009511A1" w:rsidP="009511A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2.1 Қазақ дүниетанымындағы</w:t>
      </w:r>
      <w:r w:rsidRPr="00E54534">
        <w:rPr>
          <w:rFonts w:ascii="Times New Roman" w:hAnsi="Times New Roman" w:cs="Times New Roman"/>
          <w:b/>
          <w:sz w:val="28"/>
          <w:szCs w:val="28"/>
          <w:lang w:val="kk-KZ"/>
        </w:rPr>
        <w:t xml:space="preserve"> би-шешендер логикасы</w:t>
      </w:r>
      <w:r>
        <w:rPr>
          <w:rFonts w:ascii="Times New Roman" w:hAnsi="Times New Roman" w:cs="Times New Roman"/>
          <w:b/>
          <w:sz w:val="28"/>
          <w:szCs w:val="28"/>
          <w:lang w:val="kk-KZ"/>
        </w:rPr>
        <w:t>ның өзіндік ерекшеліктері</w:t>
      </w:r>
    </w:p>
    <w:p w:rsidR="009511A1" w:rsidRPr="00E54534" w:rsidRDefault="009511A1" w:rsidP="009511A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2.2 Өрісті</w:t>
      </w:r>
      <w:r w:rsidRPr="00E54534">
        <w:rPr>
          <w:rFonts w:ascii="Times New Roman" w:hAnsi="Times New Roman" w:cs="Times New Roman"/>
          <w:b/>
          <w:sz w:val="28"/>
          <w:szCs w:val="28"/>
          <w:lang w:val="kk-KZ"/>
        </w:rPr>
        <w:t xml:space="preserve"> шығармашылық ойлау және оның әдістемелік негіздері: практикалық нұсқаулықтар</w:t>
      </w:r>
    </w:p>
    <w:p w:rsidR="009511A1" w:rsidRPr="00E54534" w:rsidRDefault="009511A1" w:rsidP="009511A1">
      <w:pPr>
        <w:spacing w:after="0" w:line="240" w:lineRule="auto"/>
        <w:ind w:firstLine="708"/>
        <w:jc w:val="both"/>
        <w:rPr>
          <w:rFonts w:ascii="Times New Roman" w:hAnsi="Times New Roman" w:cs="Times New Roman"/>
          <w:b/>
          <w:sz w:val="28"/>
          <w:szCs w:val="28"/>
          <w:lang w:val="kk-KZ"/>
        </w:rPr>
      </w:pPr>
    </w:p>
    <w:p w:rsidR="009511A1" w:rsidRPr="00E54534" w:rsidRDefault="009511A1" w:rsidP="009511A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ІІІ ӨРІСТІ ЛОГИКАНЫҢ</w:t>
      </w:r>
      <w:r w:rsidRPr="00E54534">
        <w:rPr>
          <w:rFonts w:ascii="Times New Roman" w:hAnsi="Times New Roman" w:cs="Times New Roman"/>
          <w:b/>
          <w:sz w:val="28"/>
          <w:szCs w:val="28"/>
          <w:lang w:val="kk-KZ"/>
        </w:rPr>
        <w:t xml:space="preserve"> ТӘЖІРИБЕЛІК</w:t>
      </w:r>
      <w:r>
        <w:rPr>
          <w:rFonts w:ascii="Times New Roman" w:hAnsi="Times New Roman" w:cs="Times New Roman"/>
          <w:b/>
          <w:sz w:val="28"/>
          <w:szCs w:val="28"/>
          <w:lang w:val="kk-KZ"/>
        </w:rPr>
        <w:t xml:space="preserve"> МАЗМҰНДАМАСЫ ЖӘНЕ ОНЫҢ БАҒДАРЛАРЫ</w:t>
      </w:r>
    </w:p>
    <w:p w:rsidR="009511A1" w:rsidRPr="00E54534" w:rsidRDefault="009511A1" w:rsidP="009511A1">
      <w:pPr>
        <w:spacing w:after="0" w:line="240" w:lineRule="auto"/>
        <w:ind w:firstLine="708"/>
        <w:jc w:val="both"/>
        <w:rPr>
          <w:rFonts w:ascii="Times New Roman" w:hAnsi="Times New Roman" w:cs="Times New Roman"/>
          <w:b/>
          <w:sz w:val="28"/>
          <w:szCs w:val="28"/>
          <w:lang w:val="kk-KZ"/>
        </w:rPr>
      </w:pPr>
    </w:p>
    <w:p w:rsidR="009511A1" w:rsidRDefault="009511A1" w:rsidP="009511A1">
      <w:pPr>
        <w:spacing w:after="0" w:line="240" w:lineRule="auto"/>
        <w:ind w:firstLine="708"/>
        <w:jc w:val="both"/>
        <w:rPr>
          <w:rFonts w:ascii="Times New Roman" w:hAnsi="Times New Roman" w:cs="Times New Roman"/>
          <w:b/>
          <w:sz w:val="28"/>
          <w:szCs w:val="28"/>
          <w:lang w:val="kk-KZ"/>
        </w:rPr>
      </w:pPr>
      <w:r w:rsidRPr="00E54534">
        <w:rPr>
          <w:rFonts w:ascii="Times New Roman" w:hAnsi="Times New Roman" w:cs="Times New Roman"/>
          <w:b/>
          <w:sz w:val="28"/>
          <w:szCs w:val="28"/>
          <w:lang w:val="kk-KZ"/>
        </w:rPr>
        <w:t>3.1 Интеллектуальді ұлт өкілдер</w:t>
      </w:r>
      <w:r>
        <w:rPr>
          <w:rFonts w:ascii="Times New Roman" w:hAnsi="Times New Roman" w:cs="Times New Roman"/>
          <w:b/>
          <w:sz w:val="28"/>
          <w:szCs w:val="28"/>
          <w:lang w:val="kk-KZ"/>
        </w:rPr>
        <w:t xml:space="preserve">ін қалыптастырудағы өрісті </w:t>
      </w:r>
      <w:r w:rsidRPr="00E54534">
        <w:rPr>
          <w:rFonts w:ascii="Times New Roman" w:hAnsi="Times New Roman" w:cs="Times New Roman"/>
          <w:b/>
          <w:sz w:val="28"/>
          <w:szCs w:val="28"/>
          <w:lang w:val="kk-KZ"/>
        </w:rPr>
        <w:t>логиканың маңызы</w:t>
      </w:r>
    </w:p>
    <w:p w:rsidR="009511A1" w:rsidRDefault="009511A1" w:rsidP="009511A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3.2 Өрісті шығармашылық ойлауға бағдарланған тест жаттығулары</w:t>
      </w:r>
    </w:p>
    <w:p w:rsidR="009511A1" w:rsidRDefault="009511A1" w:rsidP="009511A1">
      <w:pPr>
        <w:spacing w:after="0" w:line="240" w:lineRule="auto"/>
        <w:ind w:firstLine="708"/>
        <w:jc w:val="both"/>
        <w:rPr>
          <w:rFonts w:ascii="Times New Roman" w:hAnsi="Times New Roman" w:cs="Times New Roman"/>
          <w:b/>
          <w:sz w:val="28"/>
          <w:szCs w:val="28"/>
          <w:lang w:val="kk-KZ"/>
        </w:rPr>
      </w:pPr>
    </w:p>
    <w:p w:rsidR="009511A1" w:rsidRDefault="009511A1" w:rsidP="009511A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Қортынды</w:t>
      </w:r>
    </w:p>
    <w:p w:rsidR="009511A1" w:rsidRPr="00E54534" w:rsidRDefault="009511A1" w:rsidP="009511A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Пайдаланылған әдебиеттер</w:t>
      </w:r>
      <w:r w:rsidRPr="00E54534">
        <w:rPr>
          <w:rFonts w:ascii="Times New Roman" w:hAnsi="Times New Roman" w:cs="Times New Roman"/>
          <w:b/>
          <w:sz w:val="28"/>
          <w:szCs w:val="28"/>
          <w:lang w:val="kk-KZ"/>
        </w:rPr>
        <w:t xml:space="preserve">  </w:t>
      </w:r>
    </w:p>
    <w:p w:rsidR="009511A1" w:rsidRPr="00E54534" w:rsidRDefault="009511A1" w:rsidP="009511A1">
      <w:pPr>
        <w:spacing w:after="0" w:line="240" w:lineRule="auto"/>
        <w:ind w:firstLine="708"/>
        <w:jc w:val="both"/>
        <w:rPr>
          <w:rFonts w:ascii="Times New Roman" w:hAnsi="Times New Roman" w:cs="Times New Roman"/>
          <w:b/>
          <w:sz w:val="28"/>
          <w:szCs w:val="28"/>
          <w:lang w:val="kk-KZ"/>
        </w:rPr>
      </w:pPr>
    </w:p>
    <w:p w:rsidR="009511A1" w:rsidRPr="00E54534" w:rsidRDefault="009511A1" w:rsidP="009511A1">
      <w:pPr>
        <w:spacing w:after="0" w:line="240" w:lineRule="auto"/>
        <w:ind w:firstLine="708"/>
        <w:jc w:val="both"/>
        <w:rPr>
          <w:rFonts w:ascii="Times New Roman" w:hAnsi="Times New Roman" w:cs="Times New Roman"/>
          <w:b/>
          <w:sz w:val="28"/>
          <w:szCs w:val="28"/>
          <w:lang w:val="kk-KZ"/>
        </w:rPr>
      </w:pPr>
    </w:p>
    <w:p w:rsidR="009511A1" w:rsidRPr="00D452F4" w:rsidRDefault="009511A1" w:rsidP="00F92131">
      <w:pPr>
        <w:spacing w:after="0" w:line="240" w:lineRule="auto"/>
        <w:ind w:firstLine="708"/>
        <w:jc w:val="center"/>
        <w:rPr>
          <w:rFonts w:ascii="Times New Roman" w:hAnsi="Times New Roman" w:cs="Times New Roman"/>
          <w:b/>
          <w:sz w:val="28"/>
          <w:szCs w:val="28"/>
          <w:lang w:val="kk-KZ"/>
        </w:rPr>
      </w:pPr>
    </w:p>
    <w:p w:rsidR="009511A1" w:rsidRPr="00D452F4" w:rsidRDefault="009511A1" w:rsidP="00F92131">
      <w:pPr>
        <w:spacing w:after="0" w:line="240" w:lineRule="auto"/>
        <w:ind w:firstLine="708"/>
        <w:jc w:val="center"/>
        <w:rPr>
          <w:rFonts w:ascii="Times New Roman" w:hAnsi="Times New Roman" w:cs="Times New Roman"/>
          <w:b/>
          <w:sz w:val="28"/>
          <w:szCs w:val="28"/>
          <w:lang w:val="kk-KZ"/>
        </w:rPr>
      </w:pPr>
    </w:p>
    <w:p w:rsidR="009511A1" w:rsidRPr="00D452F4" w:rsidRDefault="009511A1" w:rsidP="00F92131">
      <w:pPr>
        <w:spacing w:after="0" w:line="240" w:lineRule="auto"/>
        <w:ind w:firstLine="708"/>
        <w:jc w:val="center"/>
        <w:rPr>
          <w:rFonts w:ascii="Times New Roman" w:hAnsi="Times New Roman" w:cs="Times New Roman"/>
          <w:b/>
          <w:sz w:val="28"/>
          <w:szCs w:val="28"/>
          <w:lang w:val="kk-KZ"/>
        </w:rPr>
      </w:pPr>
    </w:p>
    <w:p w:rsidR="009511A1" w:rsidRPr="00D452F4" w:rsidRDefault="009511A1" w:rsidP="00F92131">
      <w:pPr>
        <w:spacing w:after="0" w:line="240" w:lineRule="auto"/>
        <w:ind w:firstLine="708"/>
        <w:jc w:val="center"/>
        <w:rPr>
          <w:rFonts w:ascii="Times New Roman" w:hAnsi="Times New Roman" w:cs="Times New Roman"/>
          <w:b/>
          <w:sz w:val="28"/>
          <w:szCs w:val="28"/>
          <w:lang w:val="kk-KZ"/>
        </w:rPr>
      </w:pPr>
    </w:p>
    <w:p w:rsidR="009511A1" w:rsidRPr="00D452F4" w:rsidRDefault="009511A1" w:rsidP="00F92131">
      <w:pPr>
        <w:spacing w:after="0" w:line="240" w:lineRule="auto"/>
        <w:ind w:firstLine="708"/>
        <w:jc w:val="center"/>
        <w:rPr>
          <w:rFonts w:ascii="Times New Roman" w:hAnsi="Times New Roman" w:cs="Times New Roman"/>
          <w:b/>
          <w:sz w:val="28"/>
          <w:szCs w:val="28"/>
          <w:lang w:val="kk-KZ"/>
        </w:rPr>
      </w:pPr>
    </w:p>
    <w:p w:rsidR="009511A1" w:rsidRPr="00D452F4" w:rsidRDefault="009511A1" w:rsidP="00F92131">
      <w:pPr>
        <w:spacing w:after="0" w:line="240" w:lineRule="auto"/>
        <w:ind w:firstLine="708"/>
        <w:jc w:val="center"/>
        <w:rPr>
          <w:rFonts w:ascii="Times New Roman" w:hAnsi="Times New Roman" w:cs="Times New Roman"/>
          <w:b/>
          <w:sz w:val="28"/>
          <w:szCs w:val="28"/>
          <w:lang w:val="kk-KZ"/>
        </w:rPr>
      </w:pPr>
    </w:p>
    <w:p w:rsidR="009511A1" w:rsidRPr="00D452F4" w:rsidRDefault="009511A1" w:rsidP="00F92131">
      <w:pPr>
        <w:spacing w:after="0" w:line="240" w:lineRule="auto"/>
        <w:ind w:firstLine="708"/>
        <w:jc w:val="center"/>
        <w:rPr>
          <w:rFonts w:ascii="Times New Roman" w:hAnsi="Times New Roman" w:cs="Times New Roman"/>
          <w:b/>
          <w:sz w:val="28"/>
          <w:szCs w:val="28"/>
          <w:lang w:val="kk-KZ"/>
        </w:rPr>
      </w:pPr>
    </w:p>
    <w:p w:rsidR="009511A1" w:rsidRPr="00D452F4" w:rsidRDefault="009511A1" w:rsidP="00F92131">
      <w:pPr>
        <w:spacing w:after="0" w:line="240" w:lineRule="auto"/>
        <w:ind w:firstLine="708"/>
        <w:jc w:val="center"/>
        <w:rPr>
          <w:rFonts w:ascii="Times New Roman" w:hAnsi="Times New Roman" w:cs="Times New Roman"/>
          <w:b/>
          <w:sz w:val="28"/>
          <w:szCs w:val="28"/>
          <w:lang w:val="kk-KZ"/>
        </w:rPr>
      </w:pPr>
    </w:p>
    <w:p w:rsidR="009511A1" w:rsidRPr="00D452F4" w:rsidRDefault="009511A1" w:rsidP="00F92131">
      <w:pPr>
        <w:spacing w:after="0" w:line="240" w:lineRule="auto"/>
        <w:ind w:firstLine="708"/>
        <w:jc w:val="center"/>
        <w:rPr>
          <w:rFonts w:ascii="Times New Roman" w:hAnsi="Times New Roman" w:cs="Times New Roman"/>
          <w:b/>
          <w:sz w:val="28"/>
          <w:szCs w:val="28"/>
          <w:lang w:val="kk-KZ"/>
        </w:rPr>
      </w:pPr>
    </w:p>
    <w:p w:rsidR="009511A1" w:rsidRPr="00D452F4" w:rsidRDefault="009511A1" w:rsidP="00F92131">
      <w:pPr>
        <w:spacing w:after="0" w:line="240" w:lineRule="auto"/>
        <w:ind w:firstLine="708"/>
        <w:jc w:val="center"/>
        <w:rPr>
          <w:rFonts w:ascii="Times New Roman" w:hAnsi="Times New Roman" w:cs="Times New Roman"/>
          <w:b/>
          <w:sz w:val="28"/>
          <w:szCs w:val="28"/>
          <w:lang w:val="kk-KZ"/>
        </w:rPr>
      </w:pPr>
    </w:p>
    <w:p w:rsidR="009511A1" w:rsidRPr="00D452F4" w:rsidRDefault="009511A1" w:rsidP="00F92131">
      <w:pPr>
        <w:spacing w:after="0" w:line="240" w:lineRule="auto"/>
        <w:ind w:firstLine="708"/>
        <w:jc w:val="center"/>
        <w:rPr>
          <w:rFonts w:ascii="Times New Roman" w:hAnsi="Times New Roman" w:cs="Times New Roman"/>
          <w:b/>
          <w:sz w:val="28"/>
          <w:szCs w:val="28"/>
          <w:lang w:val="kk-KZ"/>
        </w:rPr>
      </w:pPr>
    </w:p>
    <w:p w:rsidR="009511A1" w:rsidRPr="00D452F4" w:rsidRDefault="009511A1" w:rsidP="00F92131">
      <w:pPr>
        <w:spacing w:after="0" w:line="240" w:lineRule="auto"/>
        <w:ind w:firstLine="708"/>
        <w:jc w:val="center"/>
        <w:rPr>
          <w:rFonts w:ascii="Times New Roman" w:hAnsi="Times New Roman" w:cs="Times New Roman"/>
          <w:b/>
          <w:sz w:val="28"/>
          <w:szCs w:val="28"/>
          <w:lang w:val="kk-KZ"/>
        </w:rPr>
      </w:pPr>
    </w:p>
    <w:p w:rsidR="00F92131" w:rsidRDefault="00F92131" w:rsidP="00F92131">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Кіріспе</w:t>
      </w: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кездегі еліміз жүргізіп отырған  стратегиялық саясаттың бірі – интеллектуальдік  ұлт қалыптастыру ұстанымына байланысты бүгінгі таңда жастардың ғылыми әлеуетін арттыру мен кең дүниетаным қалыптастыру қолға алынып отырған шақта, алдымен,  оның теориялық-әдіснамалық бағдарларын құрып алу маңызды істердің бірі болып табылады. Бұл тұста,  басқа да ғылым салаларымен қатар философияның атқарар міндеттері мен мүмкіншіліктері зор. </w:t>
      </w:r>
    </w:p>
    <w:p w:rsidR="00F92131" w:rsidRDefault="00F92131" w:rsidP="00F9213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Сондықтан бұл монографиядағы басты мақсат – ғылыми ойлауға бетбұрған көпшілік қауымның және креативті, шығармашылық, өрісті ойлауға ұмтылып келе жатқан жастардың ойлау машығын жетілдіріп, бағыт-бағдарлар беру болып табылады. Себебі, көне дәуірлерден бері ғылым мен философияның дамуында қашанда логика ілімі басты орын алған болатын. Осыдан, Аристотель заманынан бастау алған  логикасыз білім алу мен ойлау мәдениетін дұрыс қалыптастырудың өзі мүмкін емес болып есептелетін  түсінік бүгінгі күнге дейін адамзаттың руханияттық даму эволюциясында сақталып қана қалған жоқ, өзінің өзектілігін күн өткен сайын арттырып келеді. </w:t>
      </w:r>
    </w:p>
    <w:p w:rsidR="00F92131" w:rsidRDefault="00F92131" w:rsidP="00F9213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монографияда ұсынылып отырған өрісті логика формальді логиканы негізге ала отырып, өзіндік тың ұстанымдар мен бағдарларды ұсынады. Атап айтқанда, бұл  еңбекте сыни, креативті, шығармашылық, эвристикалық ойлау мәнерлерінің көріністері тұтастандырылып, оның жалпы әдіснамалық бағдарлары мен нақты тәжірибелік әдістемелік негіздері ұсынылды. </w:t>
      </w:r>
    </w:p>
    <w:p w:rsidR="00F92131" w:rsidRDefault="00F92131" w:rsidP="00F9213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Авторлар әлемдік философиялық кеңістіктегі «Продуктивті ойлау» түсінігін басшылыққа алып, оны «Өрісті ойлау» деп қазақшаға аударуды жөн санап, әр түрлі  бағдарларын анықтап, арнайы «Өрісті логика» деп атауға болатындай саланы туындатып отыр және оның әрі қарай өркендеуіне де кең жол ашпақ. </w:t>
      </w:r>
    </w:p>
    <w:p w:rsidR="00F92131" w:rsidRDefault="00F92131" w:rsidP="00F9213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Дәуірлердің ауысуына байланысты, аристотельдік немесе дәстүрлі логиканың орнына кейіннен жаңа логика – математикалық немесе рәміздік түрі қалыптасып өркендей бастады. Бүгінгі таңда, тек дұрыс ойлау құндылығы ғана емес, сонымен қатар, тың, жаңа, төлтума идеялардың да заман өткен сайын құндылығы артып келеді. Осы тұста, «Интеллектуальді ұлт болып қалыптасу үшін қалай өнімді шығармашылық ойлауға болады» деген заңды логикалық сауал туындайды. Бұл монорафия осы сауалға жауап іздей отырып, оның нақты тәжірибелік қырларын ұсына келе, өрісті ойлауға ұмтылушы әрбір адамға лайықталған және оған  бағдар бере алатын ұстанымдарды көрсетіп береді. Бірақ, бұнда схоластикалық, софистикалық, спекуляциялық тәсілдер мүлде қолданылмайды. </w:t>
      </w:r>
    </w:p>
    <w:p w:rsidR="00F92131" w:rsidRPr="00CA1BEE" w:rsidRDefault="00F92131" w:rsidP="00F9213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Жалпы ойлау мәдениеті, оның шығармашылыққа бастар көне дәуірдегі мифологиялық құрылымы, одан соң осы мифологиялық ойлау бағдарының қазіргі фантастикалық ойлаумен келіп ұштасатын қырлары жеке-жеке талданып көрсетіледі. Бұл ойлаулардың жалпыға ортақ шаблондары ұсынылады да, мифтің немесе фантастиканың өзіндік бір ортақ ерекшеліктері бар екендігін ашып береді. Келесі кезекте, ол қазақ дүниетанымын да назардан тыс қалдырмай, би-шешендер логикасы бойынша зерттеулер жүргізіліп, оларға ортақ жалпылама бағдарлары көрсетіліп, философия тарихындағы жаңа идеялардың қалай туындағандығына баса назар аударылып, тың идеялардың пайда болуының өзіндік бір ерекшеліктері арнайы формулалармен көрсетіледі. Бұл да философиялық тың ойларды туындатуға алып келетін әдіснамалар ұсынады. Соңында өрісті шығармашылық ойлау тестілері деп аталған  тест сұрақтары беріледі. Бұның бір ерекшеліктері барлық жауаптары да дұрыс немесе дұрыс сияқты болып көрінеді. Ал жауап беруші өзінің жауабын толықтай дәйектеп шыға алуы тиіс. Бұндай  еңбек алғаш рет оқырман қауымға ұсынылып отыр және қалың көпшіліктің пікірталастары мен сындарына ашық.         </w:t>
      </w:r>
    </w:p>
    <w:p w:rsidR="00F92131" w:rsidRPr="009E2249" w:rsidRDefault="00F92131" w:rsidP="00F92131">
      <w:pPr>
        <w:spacing w:after="0" w:line="240" w:lineRule="auto"/>
        <w:ind w:firstLine="708"/>
        <w:jc w:val="both"/>
        <w:rPr>
          <w:rFonts w:ascii="Times New Roman" w:hAnsi="Times New Roman" w:cs="Times New Roman"/>
          <w:b/>
          <w:sz w:val="28"/>
          <w:szCs w:val="28"/>
          <w:lang w:val="kk-KZ"/>
        </w:rPr>
      </w:pPr>
    </w:p>
    <w:p w:rsidR="00F92131" w:rsidRPr="009E2249"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F92131" w:rsidRPr="009511A1" w:rsidRDefault="00F92131" w:rsidP="00010CE8">
      <w:pPr>
        <w:spacing w:after="0" w:line="240" w:lineRule="auto"/>
        <w:jc w:val="both"/>
        <w:rPr>
          <w:rFonts w:ascii="Times New Roman" w:hAnsi="Times New Roman" w:cs="Times New Roman"/>
          <w:b/>
          <w:sz w:val="28"/>
          <w:szCs w:val="28"/>
          <w:lang w:val="kk-KZ"/>
        </w:rPr>
      </w:pPr>
    </w:p>
    <w:p w:rsidR="00F92131" w:rsidRPr="000C2EC0" w:rsidRDefault="00F92131" w:rsidP="00F92131">
      <w:pPr>
        <w:spacing w:after="0" w:line="240" w:lineRule="auto"/>
        <w:jc w:val="both"/>
        <w:rPr>
          <w:rFonts w:ascii="Times New Roman" w:hAnsi="Times New Roman" w:cs="Times New Roman"/>
          <w:b/>
          <w:sz w:val="28"/>
          <w:szCs w:val="28"/>
          <w:lang w:val="kk-KZ"/>
        </w:rPr>
      </w:pPr>
    </w:p>
    <w:p w:rsidR="00F92131" w:rsidRPr="00E54534" w:rsidRDefault="00F92131" w:rsidP="00F92131">
      <w:pPr>
        <w:spacing w:after="0" w:line="240" w:lineRule="auto"/>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r w:rsidRPr="00E54534">
        <w:rPr>
          <w:rFonts w:ascii="Times New Roman" w:hAnsi="Times New Roman" w:cs="Times New Roman"/>
          <w:b/>
          <w:sz w:val="28"/>
          <w:szCs w:val="28"/>
          <w:lang w:val="kk-KZ"/>
        </w:rPr>
        <w:t>І  ҚИЯЛ-ҒАЖАЙЫП ОЙЛАУДЫҢ ӘДІСНАМАЛЫҚ-ТЕОРИЯЛЫҚ АЛҒЫШАРТТАРЫ ЖӘНЕ ОНЫҢ ҚАЗІРГІ ЗАМАНҒЫ АСТАРЛАРЫ</w:t>
      </w: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r w:rsidRPr="00E54534">
        <w:rPr>
          <w:rFonts w:ascii="Times New Roman" w:hAnsi="Times New Roman" w:cs="Times New Roman"/>
          <w:b/>
          <w:sz w:val="28"/>
          <w:szCs w:val="28"/>
          <w:lang w:val="kk-KZ"/>
        </w:rPr>
        <w:t xml:space="preserve">1.1 </w:t>
      </w:r>
      <w:r>
        <w:rPr>
          <w:rFonts w:ascii="Times New Roman" w:hAnsi="Times New Roman" w:cs="Times New Roman"/>
          <w:b/>
          <w:sz w:val="28"/>
          <w:szCs w:val="28"/>
          <w:lang w:val="kk-KZ"/>
        </w:rPr>
        <w:t>Ойлау мәдениетінің әлемдік ой кешу үдерісіндегі негізгі парадигмалары</w:t>
      </w: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010CE8" w:rsidRPr="009511A1" w:rsidRDefault="00010CE8" w:rsidP="00010CE8">
      <w:pPr>
        <w:spacing w:after="0"/>
        <w:jc w:val="center"/>
        <w:rPr>
          <w:rFonts w:ascii="Times New Roman" w:hAnsi="Times New Roman" w:cs="Times New Roman"/>
          <w:b/>
          <w:sz w:val="28"/>
          <w:szCs w:val="28"/>
          <w:lang w:val="kk-KZ"/>
        </w:rPr>
      </w:pPr>
    </w:p>
    <w:p w:rsidR="00010CE8" w:rsidRPr="00010CE8" w:rsidRDefault="00010CE8" w:rsidP="00010CE8">
      <w:pPr>
        <w:spacing w:after="0" w:line="240" w:lineRule="auto"/>
        <w:ind w:firstLine="567"/>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 xml:space="preserve">Адамзат ақыл-ойы тарихын барлап қарасаңыз, кез келген ұғымға балама боларлық термин дереу табыла кететіндігіне  көз жеткізесіз, кейде ұғым өзіне релевантты терминді бірнеше ғасырлап күтетін кезі де кездеседі. </w:t>
      </w:r>
      <w:r w:rsidRPr="00010CE8">
        <w:rPr>
          <w:rFonts w:ascii="Times New Roman" w:hAnsi="Times New Roman" w:cs="Times New Roman"/>
          <w:i/>
          <w:sz w:val="28"/>
          <w:szCs w:val="28"/>
          <w:lang w:val="kk-KZ"/>
        </w:rPr>
        <w:t>Ойлау мәдениеті</w:t>
      </w:r>
      <w:r w:rsidRPr="00010CE8">
        <w:rPr>
          <w:rFonts w:ascii="Times New Roman" w:hAnsi="Times New Roman" w:cs="Times New Roman"/>
          <w:sz w:val="28"/>
          <w:szCs w:val="28"/>
          <w:lang w:val="kk-KZ"/>
        </w:rPr>
        <w:t xml:space="preserve"> ұғымы тап осындай жағдайды бастан кешті. Ұғымның өзі ежелгі философия кезінде-ақ табылған еді, ал оған сәйкес келетін термин Батыс Еуропада XVIII  ғасырдың екінші жартысында ғана пайда болды. Зерттеушілер нақ осы уақытта  </w:t>
      </w:r>
      <w:r w:rsidRPr="00010CE8">
        <w:rPr>
          <w:rFonts w:ascii="Times New Roman" w:hAnsi="Times New Roman" w:cs="Times New Roman"/>
          <w:i/>
          <w:sz w:val="28"/>
          <w:szCs w:val="28"/>
          <w:lang w:val="kk-KZ"/>
        </w:rPr>
        <w:t xml:space="preserve">мәдениет </w:t>
      </w:r>
      <w:r w:rsidRPr="00010CE8">
        <w:rPr>
          <w:rFonts w:ascii="Times New Roman" w:hAnsi="Times New Roman" w:cs="Times New Roman"/>
          <w:sz w:val="28"/>
          <w:szCs w:val="28"/>
          <w:lang w:val="kk-KZ"/>
        </w:rPr>
        <w:t xml:space="preserve">және </w:t>
      </w:r>
      <w:r w:rsidRPr="00010CE8">
        <w:rPr>
          <w:rFonts w:ascii="Times New Roman" w:hAnsi="Times New Roman" w:cs="Times New Roman"/>
          <w:i/>
          <w:sz w:val="28"/>
          <w:szCs w:val="28"/>
          <w:lang w:val="kk-KZ"/>
        </w:rPr>
        <w:t xml:space="preserve">өркениет </w:t>
      </w:r>
      <w:r w:rsidRPr="00010CE8">
        <w:rPr>
          <w:rFonts w:ascii="Times New Roman" w:hAnsi="Times New Roman" w:cs="Times New Roman"/>
          <w:sz w:val="28"/>
          <w:szCs w:val="28"/>
          <w:lang w:val="kk-KZ"/>
        </w:rPr>
        <w:t xml:space="preserve">ұғымдарының  пайда болуын жатқызады («өркениет» термині болса қолдан жасалды, өйткені латында бұл болмаған еді). Алайда, бізді бұл жұмыста терминнің тарихы емес, ұғымның тарихы қызықтыратын болады. Сондықтан философия тарихына бойлап көрелік. </w:t>
      </w:r>
    </w:p>
    <w:p w:rsidR="00010CE8" w:rsidRPr="00010CE8" w:rsidRDefault="00010CE8" w:rsidP="00010CE8">
      <w:pPr>
        <w:spacing w:after="0" w:line="240" w:lineRule="auto"/>
        <w:ind w:left="708" w:hanging="141"/>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Бастапқыда философия Ежелгі Үндістанда, Ежелгі Қытайда және Ежелгі</w:t>
      </w:r>
    </w:p>
    <w:p w:rsidR="00010CE8" w:rsidRPr="00010CE8" w:rsidRDefault="00010CE8" w:rsidP="00010CE8">
      <w:pPr>
        <w:spacing w:after="0" w:line="240" w:lineRule="auto"/>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Грецияда бір мезгілде дерлік (К.Ясперс бұл кезеңді осьтік уақыт деп атағаны мәлім) пайда болды.  Енді біз осы үш түрлі философия ойлау мәдениетін қалай қарастырғанын анықтауға талпыныс жасалық.</w:t>
      </w:r>
    </w:p>
    <w:p w:rsidR="00010CE8" w:rsidRPr="00010CE8" w:rsidRDefault="00010CE8" w:rsidP="00010CE8">
      <w:pPr>
        <w:spacing w:after="0" w:line="240" w:lineRule="auto"/>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ab/>
        <w:t xml:space="preserve">Ежелгі Үндістаннан бастайық. Бастапқыда мұнда философия сол дәуірде үстемдік қылып тұрған діндер </w:t>
      </w:r>
      <w:r w:rsidRPr="00010CE8">
        <w:rPr>
          <w:rFonts w:ascii="Times New Roman" w:hAnsi="Times New Roman" w:cs="Times New Roman"/>
          <w:sz w:val="28"/>
          <w:szCs w:val="28"/>
          <w:lang w:val="kk-KZ"/>
        </w:rPr>
        <w:softHyphen/>
      </w:r>
      <w:r w:rsidRPr="00010CE8">
        <w:rPr>
          <w:rFonts w:ascii="Times New Roman" w:hAnsi="Times New Roman" w:cs="Times New Roman"/>
          <w:sz w:val="28"/>
          <w:szCs w:val="28"/>
          <w:lang w:val="kk-KZ"/>
        </w:rPr>
        <w:softHyphen/>
        <w:t xml:space="preserve">‒ индуизм, джайнизм және буддизм аясында пайда болды. V  ғасырда IX  ғасырға дейін созылған жаңа дәуірде негізгі философиялық жүйелер </w:t>
      </w:r>
      <w:r w:rsidRPr="00010CE8">
        <w:rPr>
          <w:rFonts w:ascii="Times New Roman" w:hAnsi="Times New Roman" w:cs="Times New Roman"/>
          <w:i/>
          <w:sz w:val="28"/>
          <w:szCs w:val="28"/>
          <w:lang w:val="kk-KZ"/>
        </w:rPr>
        <w:t>(даршандар)</w:t>
      </w:r>
      <w:r w:rsidRPr="00010CE8">
        <w:rPr>
          <w:rFonts w:ascii="Times New Roman" w:hAnsi="Times New Roman" w:cs="Times New Roman"/>
          <w:sz w:val="28"/>
          <w:szCs w:val="28"/>
          <w:lang w:val="kk-KZ"/>
        </w:rPr>
        <w:t xml:space="preserve"> біртіндеп қалыптасты, олардың алтауы ортодоксальды, ал үшеуі бейортодоксальды деп танылды. Ойлау мәдениеті, яғни бірінші кезекте оның қисындылығы мен қуаты екі негізгі нұсқада қалыптасып, кемелденеді: 1) формальды-логикалық және  2) мазмұндық-логикалық ретінде. Бұл атаулар мәселенің мәнін көрсеткеніне қарамастан, салыстырмалы түрде шартты. Формальды-логикалық ойлау мәдениеті мынадай принциптерге негізделеді: а) (абстрактілік) барабарлық және б) қарама-қайшылық (тыйым). Бұл логикада үнді философиясын зерттеушілер, әдетте, диалектика терминін пайдаланады, соның аясында силлогистиканы қолдануға негізделген </w:t>
      </w:r>
      <w:r w:rsidRPr="00010CE8">
        <w:rPr>
          <w:rFonts w:ascii="Times New Roman" w:hAnsi="Times New Roman" w:cs="Times New Roman"/>
          <w:i/>
          <w:sz w:val="28"/>
          <w:szCs w:val="28"/>
          <w:lang w:val="kk-KZ"/>
        </w:rPr>
        <w:t>полемикалық шеберлік</w:t>
      </w:r>
      <w:r w:rsidRPr="00010CE8">
        <w:rPr>
          <w:rFonts w:ascii="Times New Roman" w:hAnsi="Times New Roman" w:cs="Times New Roman"/>
          <w:sz w:val="28"/>
          <w:szCs w:val="28"/>
          <w:lang w:val="kk-KZ"/>
        </w:rPr>
        <w:t xml:space="preserve"> ұғынылған. Ежелгі Үндістанның бүкіл философиялық жүйесі осы логикалық мәдениетті пайдаланды, ал </w:t>
      </w:r>
      <w:r w:rsidRPr="00010CE8">
        <w:rPr>
          <w:rFonts w:ascii="Times New Roman" w:hAnsi="Times New Roman" w:cs="Times New Roman"/>
          <w:i/>
          <w:sz w:val="28"/>
          <w:szCs w:val="28"/>
          <w:lang w:val="kk-KZ"/>
        </w:rPr>
        <w:t>ньяя</w:t>
      </w:r>
      <w:r w:rsidRPr="00010CE8">
        <w:rPr>
          <w:rFonts w:ascii="Times New Roman" w:hAnsi="Times New Roman" w:cs="Times New Roman"/>
          <w:sz w:val="28"/>
          <w:szCs w:val="28"/>
          <w:lang w:val="kk-KZ"/>
        </w:rPr>
        <w:t xml:space="preserve"> мектебі оны пайдаланып қана қоймай, сонымен бірге оны әзірлеуге маманданды. Үнді силлогистикасының ерекшелігі онда диалог пен полемика сәтінің қатар ескерілуінде. Сондықтан мұнда </w:t>
      </w:r>
      <w:r w:rsidRPr="00010CE8">
        <w:rPr>
          <w:rFonts w:ascii="Times New Roman" w:hAnsi="Times New Roman" w:cs="Times New Roman"/>
          <w:sz w:val="28"/>
          <w:szCs w:val="28"/>
          <w:lang w:val="kk-KZ"/>
        </w:rPr>
        <w:lastRenderedPageBreak/>
        <w:t>силлогизмнің классикалық формасы ‒ бес тармақты: «тезис ‒ бұл аңыз, аргумент ‒ тұжырым, көркемдегіш мысал ‒ бақылау, қолдану ‒ салыстыру, қорытынды ‒ олардың барлығының жалпы тұжырымды білдіру қабілетін көрсету»[1].</w:t>
      </w:r>
    </w:p>
    <w:p w:rsidR="00010CE8" w:rsidRPr="00010CE8" w:rsidRDefault="00010CE8" w:rsidP="00010CE8">
      <w:pPr>
        <w:spacing w:after="0" w:line="240" w:lineRule="auto"/>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ab/>
        <w:t>Бүкіл классикалық үнді философиясы көбіне формальды, сондықтан онда формальды-логикалық ойлау мәдениеті үстемдік құрды. Бірақ эзотеризм шегінде таратылатын бірқатар ілімдерде мазмұнды ойлау мәдениеті пайдаланылады. Мысалы, «Ваджраччхедика Праджняпарамита Сутрада» Будда бодхисаттв жолына түскен өз шәкіртіне оның «ешнәрсеге сүйенбейтін тірексіз сана жасауы тиіс. Бұл жасалған сана дхармо-элменттер сезетін дыбысқа, иіске, дәмге сүйенбеуі тиіс» екендігін айтады [2], яғни сансара әлеміне жататындарға сүйенбеуі тиіс. Өйткені Будда бұл сансара ішінде және сөйтіп «тіректік» ойлау тілінде бола отырып, яғни өз сөзінде қарама-қайшылыққа жол береді. Мысалы: «Онда,  Субхити (Будданың шәкірті. ‒ Авт.), даналықты жетілдіру  туралы уағыз айтты. Сөйтіп ол «даналықты жетілдіру» деп аталды»[3].</w:t>
      </w:r>
    </w:p>
    <w:p w:rsidR="00010CE8" w:rsidRPr="00010CE8" w:rsidRDefault="00010CE8" w:rsidP="00010CE8">
      <w:pPr>
        <w:spacing w:after="0" w:line="240" w:lineRule="auto"/>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ab/>
        <w:t xml:space="preserve"> Бір нәрсенің мәдениеті туралы бағалаулар ұғынылады (ол жоғары, төмен және т.б. ретіндее анықталады). Сонымен, ойлау мәдениетінің деңгейі туралы сөз болуы тиіс. Үнді философиялық дәстүрінде жоғарыда айтылғандарға сәйкес «экзотерикалық» даршандарда ойлау мәдениетінің деңгейі формальды логиканың принциптерін қолданудың сабақтастық дәрежесімен анықталады (ол ньяя жүйесінде әзірленгендей түрде). Ілімдерде болса, праджиняпарамит туралы ілімдегідей, ойлау мәдениетінің деңгейі сана мен ойлауды сансара әлемі құбылысына босану дәрежесімен анықталады. </w:t>
      </w:r>
    </w:p>
    <w:p w:rsidR="00010CE8" w:rsidRPr="00010CE8" w:rsidRDefault="00010CE8" w:rsidP="00010CE8">
      <w:pPr>
        <w:spacing w:after="0" w:line="240" w:lineRule="auto"/>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ab/>
        <w:t>Ежелгі Қытай философиясында бастапқыда екілік формасында, көптеген өлшемі бойынша қарама-қайшы бағыттар ‒ даосизм мен конфуцийшілдік пайда болды. Басқа қалған бағыттар мен мектептер Қытайға солтүстік буддизм толықтай енгенге дейін осы басты екі бағыттың ерекше синтезделу формасы ретінде пайда болды. Ежелгі Қытай  философиясының ерекшеліктерінің бірі онда ойлауды зерттеу адамның жалпы тіршілігін зерттеуден бөлінбеген.  Келесі ерекшелігі адамдарды екі типке бөлу. Конфуцийшілдікке ‒ бұл парасатты азамат (цзюнь цзы) және кішкентай адам (сяо жэнь) типтеріне бөлу, даосизмде ‒ (шэн жень) типіне және қарапайым адам типіне бөлу. Парасатты азамат  Конфуцийдің пікірінше, аспанның (тянь мин) әмірне бой салады және орташа принципін ұстанады. «Орташаны ұстану ‒ міне кемелдік!» ‒ деп Конфуций таңдай қағады [4].</w:t>
      </w:r>
    </w:p>
    <w:p w:rsidR="00010CE8" w:rsidRPr="00010CE8" w:rsidRDefault="00010CE8" w:rsidP="00010CE8">
      <w:pPr>
        <w:spacing w:after="0" w:line="240" w:lineRule="auto"/>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ab/>
        <w:t xml:space="preserve">Дао философиясы әлеуметтік шындықпен тұйықталып қалмайды, қайта әлем туралы ілімді тұтастай өзіне сіңіреді (яғни Батыс Еуропалық философиялық дәстүрдегі онтологияға сәйкес келеді). Бұл философияның басты категориясы ‒ жол ретінде ұғынылатын дао (әдеттегі жол мағынасында емес, бағытты бетке алу мағынасында). Даосизмге сай </w:t>
      </w:r>
      <w:r w:rsidRPr="00010CE8">
        <w:rPr>
          <w:rFonts w:ascii="Times New Roman" w:hAnsi="Times New Roman" w:cs="Times New Roman"/>
          <w:sz w:val="28"/>
          <w:szCs w:val="28"/>
          <w:lang w:val="kk-KZ"/>
        </w:rPr>
        <w:lastRenderedPageBreak/>
        <w:t xml:space="preserve">кемеңгер даоны ұстанады, ал дао болмыстың тәсілі болғандықтан әрекетсіздік болып табылады. Әркетсіздік теңдестік және тұрақтылық ретінде ұғынылатын үндестікке (хэ) алып келеді. </w:t>
      </w:r>
    </w:p>
    <w:p w:rsidR="00010CE8" w:rsidRPr="00010CE8" w:rsidRDefault="00010CE8" w:rsidP="00010CE8">
      <w:pPr>
        <w:spacing w:after="0" w:line="240" w:lineRule="auto"/>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ab/>
        <w:t>Міндетті ойлау мәдениеті дао филосфиясына сәйкес есептеуді бастау нүктесіне дао-жолды алудан және соған орай ойлаудан тұрады. «Чжан-цзы» трактатында былай делінген: «Сөздерін Жолына қарай сынаңыздар... Ұғымдар туралы Жолына қарай сынаңыздар... Қабілеттер мен оқиғалар туралы Жолына қарай сынаңыздар...» [5]. Барлығы туралы даоға орай сынау заттардың әртүрлілігі мен қарама-қайшылықтарынан және әралуандықтарынан үстем түру деген сөз. Қарама-қайшылық Ұлы Шекте (тай цзи) теңестіріледі емес пе, ал  «он мыңдаған заттардың» сансыз әралуандықтары бүкіл тіршіліктің тұтастығына жасырынады. Ойлау мәдениеті төмен адам өз сезім мүшелеріне шексіз сенеді, сондықтан да өз ойларына түпкі заттардың әралуандығынан аса алмайды. Сондықтан әр түрлі адамдар туралы пайымдау үнемі өзара сәйкес келе бермейді. «Ақиқатында, ‒ дейді Чжан-цзы, ‒ әрбір анықтамада әйтеуір бір анықталмайтын бар, әрбір дәлелдемеде әйтеуір бір дәлелденбейтін бар. [...] Сол үшін кемел бекіту мен терістеу Аспан шеңберінің орталығында да болады»[6], яғни «әлемдік ось» өтетін жерде де болады, оның нүктесінде заттардың барлық әралуандығы өріс алады. Сондықтан, Чжанцзының пікірінше, кемеңгер білместік, яғни Шексіздіктің Ұлы Шегінің басқа жағының болатыны (бостық және т.б.) туралы білім болып табылатын жоғары білімге жетеді, одан дао-жолмен әлем туады, және онда әлем қайтадан оралады.</w:t>
      </w:r>
    </w:p>
    <w:p w:rsidR="00010CE8" w:rsidRPr="00010CE8" w:rsidRDefault="00010CE8" w:rsidP="00010CE8">
      <w:pPr>
        <w:spacing w:after="0" w:line="240" w:lineRule="auto"/>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ab/>
        <w:t>Ежелгіқытай философиясында ежелгі үнді философиясында болғандағыдай арнайы фолмальды ойлау мәдениетінің дәстүрі болған жоқ. Мұнда, «атаулар мектебі» (мин цзя) деп аталатын мектеп болды, оның белгілі өкілдері Гунсунь Лун мен Хуэй Ши болды, біз сөз етіп отырған осы мәдениет солардың еңбектерінен жасалды. Бірақ ол одан әрі дами алмады, өйткені аталған ойшылдар Ежелгі грецияда софистика деп аталған деңгейден аса алады. Ежелгіқытай философтары болса, бұл феноменге дұрыс қарамады.</w:t>
      </w:r>
    </w:p>
    <w:p w:rsidR="00010CE8" w:rsidRPr="00010CE8" w:rsidRDefault="00010CE8" w:rsidP="00010CE8">
      <w:pPr>
        <w:spacing w:after="0" w:line="240" w:lineRule="auto"/>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ab/>
        <w:t xml:space="preserve">Ежелгі грек философиясы үшін, ең алдымен, онда ақиқат жөніндегі білім мен пікір туралы білім бөлінді. Нақ осы қарама-қарсы қоюдан барып екі ойлау мәдениеті – мазмұндық және формалды ойлау мәдениеті біртіндеп қалыптасты. Біріншісі Греклитте барынша анық көрінді, ал екіншісінің негізін парменид қалады. Парменид философиясының негізінде екі тезис жатты: 1) болмыс бар, ал бейболмыс жоқ деген тезис, және 2) ойлау болмыстың барабарлығы туралы тезис[7]. Гераклитше, әлемде «барлығының көмегімен бәрін» Логос билейді. Өмір бейнесінен бөлінбеген нақты ойлау мәдениеті Логосты ұстанудан тұрады, ал көпшілік (адам) егер де өздерінде жеке пайымы бар болғандағыдай өмір сүреді» [8]. Логос дао секілді өө бойына қарама-қайшылықты </w:t>
      </w:r>
      <w:r w:rsidRPr="00010CE8">
        <w:rPr>
          <w:rFonts w:ascii="Times New Roman" w:hAnsi="Times New Roman" w:cs="Times New Roman"/>
          <w:sz w:val="28"/>
          <w:szCs w:val="28"/>
          <w:lang w:val="kk-KZ"/>
        </w:rPr>
        <w:lastRenderedPageBreak/>
        <w:t>тоғыстырады, осыған байланысты дұрыс ойлау өзінің негізгі элементі ретінде қарама-қайшылықтан ұрады (олардың антогонизм, жаулық секілді түсінетініндей). Логоспен санаспайтын көпшілік адамдаройлаудағы қарама-қайшылықтан қашады, не мұның қалай мүмкін болатынын түсінбейді: «Олар жауласушылардың  қалай өзара келісімде болатындығын түсінбейді...» [9].</w:t>
      </w:r>
    </w:p>
    <w:p w:rsidR="00010CE8" w:rsidRPr="00010CE8" w:rsidRDefault="00010CE8" w:rsidP="00010CE8">
      <w:pPr>
        <w:spacing w:after="0" w:line="240" w:lineRule="auto"/>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ab/>
        <w:t xml:space="preserve">Біздің заманымыздан V ғасырда философиясының сахнасына софистер шықты. Олардың ойлау мәдениетін ары қарай жетілдіруге түрткі болудағы ролі сөзсіз зор. Олар өз софизмдерімен өз замандас-философтарын ойлаудың ұғымдық-категориялық мазмұнына назар аударуға ықпал етті. Осы мәселемен айналысқндардың алғашқыларының бірі Сократ болды. Ол трактаттар жазған жоқ және ешкімді де әдеттегі оқушыларды үйреткендей оқытқан жоқ. Ол қарапайым адамдармен, саясаткерлермен немесе философтармен қандай да бір ұғымның мазмұнын анықтауға не мұны істеу қажеттігін және оы істеу оңай еместігін түсінуге жетелейді. Сократ алғашқылардың бірі болып шынайы ойлау мәдениеті соған рефлекциядан, ол туралы үнемі бақылаудан және өзіне-өзі есеп беруден тұратынын ұғынды. Тек осы ойлау мәдениеті жолына түсіп қана тұрақты кемелденуге болады. Сократ софистерге оны сыни тұрғыдан талдау жасамастан ұғымдардың жай ғана «өңін айналдырумен» айналысуларына формалды емес терең мазмұнды жұмысты, ұғымдармен жан-жақты жұмыс істеуді қарсы қойды. </w:t>
      </w:r>
    </w:p>
    <w:p w:rsidR="00010CE8" w:rsidRPr="00010CE8" w:rsidRDefault="00010CE8" w:rsidP="00010CE8">
      <w:pPr>
        <w:spacing w:after="0" w:line="240" w:lineRule="auto"/>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ab/>
        <w:t xml:space="preserve">Сократтың ісін Платон мен Аристотель жалғастырды, олар софистермен мақсатты түрде күресте отырып өз ілімдерін жасады. Бұл ретте Платон мазмұнды бөлікке көбірек назар аударса, ал Аристотель – формальды ойлау мәдениетіне баса назар аударды. Платон мұндай идеялар патшалығын игеруге диалектика жол ашатын басты әдіс деп есепетеді, ол мұны «жалғыз диалектикалық әдіс қана дұрыс жолды ұстанады: болжамды былай қойып, ол оны негіздеу мақсатында бастапқыға жақындайды; ол біздің жанымыздың назары ауған қандай да бір лас дүниеден жайлап арылатындай болады және оны жоғарыға бағыттайды...»[10] деп санады. Аристотельдің софистикаға қарсы күресі тепе-теңдік, қарама-қайшылық және  үшіншісі жоқ заңдарымен бірге формальды логиканың жүйесін құруға алып келді. Аристотельдік силлогизмнің ньяя жүйесінен ерекшелігі ол үш мүшелі құрылымға ие. Аристотельдің логика тұрғысынан жоғары ойлау мәдениетін игеру – оның принциптерін және силлогизмді сабақтастыра қолдану деген сөз. Аристотель философиясында логиканың формальдық жағының басым болуы оның диалектикаға қатынасын анықтады. Ол үшін бұл – софистикадан жоғары, ал философиядан төмен, сөйтіп, формальды логикаға қарағанда сенімділігі төмен. </w:t>
      </w:r>
    </w:p>
    <w:p w:rsidR="00010CE8" w:rsidRPr="00010CE8" w:rsidRDefault="00010CE8" w:rsidP="00010CE8">
      <w:pPr>
        <w:spacing w:after="0" w:line="240" w:lineRule="auto"/>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 xml:space="preserve">Неоплатониктер мазмұнды ойлау мәдениетіне басымдық берді және сондықтан да олар диалектиканы формалды логикадан жоғары қойды. </w:t>
      </w:r>
      <w:r w:rsidRPr="00010CE8">
        <w:rPr>
          <w:rFonts w:ascii="Times New Roman" w:hAnsi="Times New Roman" w:cs="Times New Roman"/>
          <w:sz w:val="28"/>
          <w:szCs w:val="28"/>
          <w:lang w:val="kk-KZ"/>
        </w:rPr>
        <w:lastRenderedPageBreak/>
        <w:t>«...Диалектика – философияның маңызды бөлімі. Диалектика – бар болғаны философтың құралы ғана, – деп ойлауға болмайды дейді Плотин: ол жалаң теориялар мен бос ережелердің жиынтығы емес, ол ақиқат және елеулі заттармен ғана таласады, ал егер бұл оларды бірқатар методикалық әркеттермен түсінуге келсе, онда ол заттың өзін және солар туралы әрекетті айыра алмайды»[11].</w:t>
      </w:r>
    </w:p>
    <w:p w:rsidR="00010CE8" w:rsidRPr="00010CE8" w:rsidRDefault="00010CE8" w:rsidP="00010CE8">
      <w:pPr>
        <w:spacing w:after="0" w:line="240" w:lineRule="auto"/>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ab/>
        <w:t>Ортағасырлық Батыс Еуропада мәдениеттің жүйеқұрушы саласы христиан діні және одан өсіп шыққан теология болды. Патристика кезеңінде философиялық идеялар теологиялық құрылым негізінде қалыптасып, жасалды. Шіркеу әкейлері апостоль Павелдың идеясына сүйенді. Оның пікірі бойынша, сенім біліммен салыстырғанда сөзсіз басымдыққа ие. Тертуллианға  таңылатын «Сенемін, десе де абсурд» деген әйгілі формуласы осыдан шығады. Патристиканың орнына рационализм және Риммен мұраға алған юридизм рухымен схоластика келді. Схоластика кезеңінде әмбебаптық туралы дау өршіп кеткені белгілді. Диалектикаға қызығушылық артты. Бірақ бұл дауда формальды ойлау мәдениетінің рухы үстемдік етті, бұл диалектиканың сипатынан көрініс тапты. «Диалектикаға деген қызығушылық, – деп жазады Гегель, – жоғары нүктесіне жетті, бірақ бұл қызығушылық нағыз формальды сипатқа ие болды... Бұл формальды сипат, ең алдымен, termini technici  өнертабысының шегін білмейтіндей дәрежеде бейнеленеді, содан соң бұл формальды диалектиа ешқандай  философиялық және діни қызығушылықты білдірмейтін заттарды, проблемалр мен мәселелерді құруда өте тапқыр» [12].</w:t>
      </w:r>
    </w:p>
    <w:p w:rsidR="00010CE8" w:rsidRPr="00010CE8" w:rsidRDefault="00010CE8" w:rsidP="00010CE8">
      <w:pPr>
        <w:spacing w:after="0" w:line="240" w:lineRule="auto"/>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ab/>
        <w:t>Өркендетуші философия схоластикаға, ішінара, Аристотель философиясының көкте қалықтаған схоластикасына ашық қарсы шықты. Мәдениеттің дыңғы сапына неоплатонизм, каббала, гермитизм шықты (оның қолданбалы формаларында натуралды магия, астрология және алхимия, сол секілді философиялық-концептуалдық формада да, бұл Николай Кузанский,  Дж. Пико дела Мироандола және әсіресе Дж.Бруно еңбектерінде байқалады). Мұның барлығы,сөзсіз ойлау мәдениетінің Қайта өрлеу дәуіріндегі философияны тұжырымдауында көрінеді.</w:t>
      </w:r>
    </w:p>
    <w:p w:rsidR="00010CE8" w:rsidRPr="00010CE8" w:rsidRDefault="00010CE8" w:rsidP="00010CE8">
      <w:pPr>
        <w:spacing w:after="0" w:line="240" w:lineRule="auto"/>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ab/>
        <w:t xml:space="preserve">Жаңа дәуір философиясы схоластикамен күресті жалғастырып қана қойған жоқ, сонымен бірге ойлау мәдениетін жетілдіруге де арнайы назар аударды. Ф.Бэкон «идолдарды» қууды талап етті, Б.Спиноза «интеллекті жетілдіру» қажеттігін айтып тұрып алды, Р. Декарт «ақылды басқаруға арналған ережені» жасады, және т.б. Жаңа дәуірден бастап екі жетекші  философиялық бағыт – эмпиризм мен рационализм қалыптасты. Олардың әрқайсысында ойлау мәдениеті  әртүрлі түсіндіріледі. «Эмпиризм немесе рационализм» альтернативасын жеңуге талпыныстан әлемдік философиясының дамуында жаңа кезең басталады, және осы кезеңнің бастауын И.Канат салғаны белгілі. Ол өзінің философиялық қызметінің осы кезеңін «сындарлы» деп атаған еді. Сол тұста классикалық неміс </w:t>
      </w:r>
      <w:r w:rsidRPr="00010CE8">
        <w:rPr>
          <w:rFonts w:ascii="Times New Roman" w:hAnsi="Times New Roman" w:cs="Times New Roman"/>
          <w:sz w:val="28"/>
          <w:szCs w:val="28"/>
          <w:lang w:val="kk-KZ"/>
        </w:rPr>
        <w:lastRenderedPageBreak/>
        <w:t>филосорфиясы қалыптасты, ол үшін ойлау мәдениеті негізгі мәселелердің бірі болды. Біз оған осы мақаланың басым бөлігін арнаймыз, бұл ретте Кант пен Гегельдің жүйесімен шектелеміз.</w:t>
      </w:r>
    </w:p>
    <w:p w:rsidR="00010CE8" w:rsidRPr="00010CE8" w:rsidRDefault="00010CE8" w:rsidP="00010CE8">
      <w:pPr>
        <w:spacing w:after="0" w:line="240" w:lineRule="auto"/>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ab/>
        <w:t>Біз Канттың жұмыстарынан «Ойлау мәдениеті» мәселесін философия тарихына және философиялық антроплогияға (адам туралы философиялық ілім) жатқызуға болатын жұмыстарында талқыланған. Ол философияның негізгі мәселесі оның «бүкіл әлемдік азаматтық мәні»: «Адам дегеніміз не?» [13] деген сұрақ болып табылады деп есептегеніне қарамастан, әйтсе де ол дүниеге көзқарастық натурцентизмді ұстанады. Ал, оның заңдары, оған механика заңдары жатты, әмбебапты болып табылады. Адам мен оның әрекетінің әлемі табиғаттың бір бөлігі және оның заңдарына бағынады. Тарих Табиғатқа қарсы тұрмайды, бірақ соған қосылған. Сонымен, адамды, қоғамды және тарихты зерттеу табиағтты зерттеу арқылы ғана мүмкін болады.</w:t>
      </w:r>
    </w:p>
    <w:p w:rsidR="00010CE8" w:rsidRPr="00010CE8" w:rsidRDefault="00010CE8" w:rsidP="00010CE8">
      <w:pPr>
        <w:spacing w:after="0" w:line="240" w:lineRule="auto"/>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ab/>
        <w:t>Таратып көрсеткенде натуррцентризм осындай. Кантта ол сонашылықты радикалды емес. Ол бойынша, адам ерік пен санаға ие болғандықтан жануарлардан жоғары тұр. Жекелеген адамдар және тіпті тұтасхалықтар ерік пен санасына сүйене отырып, өздернің жеке мақсаттарын көздеп, көбіне басқа адамдар мен басқа халықтарға зиян келтіре отырып әркетет етеді. Олар енді жануарлар секілді инстинктті түрде ғана әрекет етпейді, әлемнің нақты саналы азаматы секілді келісімді жоспар бойынша әрекет етеді. Сондықтан адамзат тарихы хаостық процесті еске түсіреді, онда ақымақтық, инфантилділік, зұлымдық, қызғаныш,  ашу және тіпті бұзуға деген құштарлық әрекет етпейді (енді бұл сөздерді кіші әріптермен жазуға болады) және адмзат тегіне қатысты ешқандай да ортқ мақсат көзделмейді.  Және мұнда адамзат жануарлар патшалығына қарағанда өздерінің артықшылықтарына  көздері жеткен.</w:t>
      </w:r>
    </w:p>
    <w:p w:rsidR="00010CE8" w:rsidRPr="00010CE8" w:rsidRDefault="00010CE8" w:rsidP="00010CE8">
      <w:pPr>
        <w:spacing w:after="0" w:line="240" w:lineRule="auto"/>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ab/>
        <w:t xml:space="preserve">Бұл, – дейді Кант, – тарихқа назар аударған философты тығырыққа тірейді, бірақ табиғаттың адамзат баласына қатысты белгісіз жеке жоспары бар және оның мақсаты оны жүзеге асыру дегенге жол аша  отырып, шығуға болады. Қантқа  өзі солай деп есептейтіндей, бұл жоспар белгілі. «Жалпы адам баласының тарихын, – деп жазады ол, – табиғаттың құпия жоспарын орындау ретінде қарауға болады – осы  мақсат үшін ол іштей және сырттай кемел мемлекеттік құрылысты біртұтас, табиғаттың адамзатқа берген бүкіл қасиеттерін толықтай дамыта алатын құрылым ретінде қарайды» [14]. Бұл мақсатқа жетуді Кант «әлемдік-азаматтық жағдай» ретінде анықтайды. Алайда, бұндай жетістікке дейін әлі де ұзақ. Қазіргі заманғы адамзат оған қол жеткізу жолында ғана. </w:t>
      </w:r>
    </w:p>
    <w:p w:rsidR="00010CE8" w:rsidRPr="00010CE8" w:rsidRDefault="00010CE8" w:rsidP="00010CE8">
      <w:pPr>
        <w:spacing w:after="0" w:line="240" w:lineRule="auto"/>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ab/>
        <w:t xml:space="preserve">Кант табиғатты Ньютонның немесе Лпаластың классикалық механика рухында түсінбейтініне назар аударған жөн. Канттың бейнелеуінде, табиғат саналы жоспар жасай алатындай құрылым ретінде көрінеді. </w:t>
      </w:r>
    </w:p>
    <w:p w:rsidR="00010CE8" w:rsidRPr="00010CE8" w:rsidRDefault="00010CE8" w:rsidP="00010CE8">
      <w:pPr>
        <w:spacing w:after="0" w:line="240" w:lineRule="auto"/>
        <w:ind w:firstLine="708"/>
        <w:jc w:val="both"/>
        <w:rPr>
          <w:rFonts w:ascii="Times New Roman" w:hAnsi="Times New Roman" w:cs="Times New Roman"/>
          <w:color w:val="FF0000"/>
          <w:sz w:val="28"/>
          <w:szCs w:val="28"/>
          <w:lang w:val="kk-KZ"/>
        </w:rPr>
      </w:pPr>
      <w:r w:rsidRPr="00010CE8">
        <w:rPr>
          <w:rFonts w:ascii="Times New Roman" w:hAnsi="Times New Roman" w:cs="Times New Roman"/>
          <w:sz w:val="28"/>
          <w:szCs w:val="28"/>
          <w:lang w:val="kk-KZ"/>
        </w:rPr>
        <w:lastRenderedPageBreak/>
        <w:t xml:space="preserve">Адам табиғаттың туындысы, кант бойынша іштей, өз-өзіне қарама-қайшылықты. Оның бойында өзіне ұқсастармен қарым-қатынас жасамауға ұмтылады. Бұл адамның бастапқы табиғатынан, топырақ (зол) секілді екендігімен түсіндіріледі. Сонымен қатар, адамдар өз ықтиярымен өзіне табиғат берген қасиеттерді дамытуға пейілді емес. Кантше, табиғат керемет құрал жаратқан. Ол адамдардың өз қасиеттері мен қабілеттерін дамытуына жағдай жасайды. Бұл әлемдік- азаматтық жағдай мақсатына жету үшін қажет. Кантше, бұл құрал – антагонизм. Бұл антагонизм адамдарды табиғат жалқаулығынан оятып, тіршілік ету мен табысқа жету үшін өзінің бүкіл күш-қуатын жұмсауына мәжбүрлейді. Ол адамдардың түрлі айла-шарғыларға жүгініп, тіпті зұлымдыққа баруына, жақындарын жаратпауына, сөйтсе де төзімділік танытуға үйретеді. Өйткені жалғыз-жарым адам емес, барша адам баласы ғана табиғаттың ұлы жоспарын іске асыра алады. «Мұнда, -дейді Кант,-дөрекіліктен мәдениетке бастайтын алғашқы қадам басталады. Ол шын мәнінде адамның қоғамдық құндылықтарынан тұрады. Мұнда бүкіл талант дамып, талғам қалыптасады. Ағартудың арқасында дөрекі табиғи қасаиеттерді уақыт өте келе нақты принциптерге айналдыру, сөйтіп ақыр соңында өмірмен әйтеуір еріксіз ымрасуды моралдық тұтастыққа айналдыруға мүмкіндігі бар ойлау бейнесін тұжырымдауға негіз қалайды [15]. Сөйтіп, табиғи тірщілік пен әлемдік-азаматтық жағдай арасында ұзақ кезең жатады. Бұл Маркстік «адамзат қоғамының алғы тарихын» еске түсіреді. </w:t>
      </w:r>
      <w:r w:rsidRPr="00010CE8">
        <w:rPr>
          <w:rFonts w:ascii="Times New Roman" w:hAnsi="Times New Roman" w:cs="Times New Roman"/>
          <w:sz w:val="28"/>
          <w:szCs w:val="28"/>
          <w:lang w:val="kk-KZ"/>
        </w:rPr>
        <w:br/>
        <w:t xml:space="preserve">     </w:t>
      </w:r>
      <w:r w:rsidRPr="009511A1">
        <w:rPr>
          <w:rFonts w:ascii="Times New Roman" w:hAnsi="Times New Roman" w:cs="Times New Roman"/>
          <w:sz w:val="28"/>
          <w:szCs w:val="28"/>
          <w:lang w:val="kk-KZ"/>
        </w:rPr>
        <w:tab/>
      </w:r>
      <w:r w:rsidRPr="00010CE8">
        <w:rPr>
          <w:rFonts w:ascii="Times New Roman" w:hAnsi="Times New Roman" w:cs="Times New Roman"/>
          <w:sz w:val="28"/>
          <w:szCs w:val="28"/>
          <w:lang w:val="kk-KZ"/>
        </w:rPr>
        <w:t>Кантше, адамға табиғат берген бастапқы қасиеттерді үш топқа бөлуге болады: 1) жануарлар қасиеті; 2) адамзат қасиеттері және 3) тұлғалық қасиеттер. Біріншісі – бұл тірі жан ретіндегі адам қасиеттері; екіншісі –саналы қасиеттер; үшіншісі – қолдана алатындай тіршілік қасиеттері</w:t>
      </w:r>
      <w:r w:rsidRPr="00010CE8">
        <w:rPr>
          <w:rFonts w:ascii="Times New Roman" w:hAnsi="Times New Roman" w:cs="Times New Roman"/>
          <w:lang w:val="kk-KZ"/>
        </w:rPr>
        <w:t xml:space="preserve"> </w:t>
      </w:r>
      <w:r w:rsidRPr="00010CE8">
        <w:rPr>
          <w:rFonts w:ascii="Times New Roman" w:hAnsi="Times New Roman" w:cs="Times New Roman"/>
          <w:sz w:val="28"/>
          <w:szCs w:val="28"/>
          <w:lang w:val="kk-KZ"/>
        </w:rPr>
        <w:t>[16]. Қасиеттердің бірінші және екінші топтарын Кант таза механикалық өзін-өзі жақсы көруге жатқызады, ал екінші – салыстырмалы өзін-өзі жақсы көру болады. Кант бойынша, осы және басқа қасиеттер тобына мынадай ақаулар да тән: біріншісіне –«табиғи дөрекілік» ақауы, екіншісіне –«мәдениет ақауы» тән. Бұл ақаулардан қашып құтыла алмайсыз. Ақаулардың бірінші түрі «жануарлықтан» (қомағайлық және с.с.), екіншісі –«сайтани ақаулардан» (қызғаныш, іштарлық және басқалары) туады. Кантше, тұлғалық қасиеттер мүлдем басқа тектен жаралған [17]. Бұдан әрі кант былай деп жазады: «Біз аталған үш қасиеттердің үш түрін олардың мүмкіндігіне орай қарастырсақ, онда біз біріншінің ешқандай ақылда тұрақтанбайтынын көреміз; екіншісі іс жүзінде таыр байлағанымен, сананың басқа қырларына тәуелді, ал, үшіншісі ғана өздігінен іс жүзінде тамыр байлайды, яғни сөзсіз заңдастырушы санада» [18].</w:t>
      </w:r>
      <w:r w:rsidRPr="00010CE8">
        <w:rPr>
          <w:rFonts w:ascii="Times New Roman" w:hAnsi="Times New Roman" w:cs="Times New Roman"/>
          <w:sz w:val="28"/>
          <w:szCs w:val="28"/>
          <w:lang w:val="kk-KZ"/>
        </w:rPr>
        <w:br/>
        <w:t xml:space="preserve">    </w:t>
      </w:r>
      <w:r w:rsidRPr="009511A1">
        <w:rPr>
          <w:rFonts w:ascii="Times New Roman" w:hAnsi="Times New Roman" w:cs="Times New Roman"/>
          <w:sz w:val="28"/>
          <w:szCs w:val="28"/>
          <w:lang w:val="kk-KZ"/>
        </w:rPr>
        <w:tab/>
      </w:r>
      <w:r w:rsidRPr="00010CE8">
        <w:rPr>
          <w:rFonts w:ascii="Times New Roman" w:hAnsi="Times New Roman" w:cs="Times New Roman"/>
          <w:sz w:val="28"/>
          <w:szCs w:val="28"/>
          <w:lang w:val="kk-KZ"/>
        </w:rPr>
        <w:t xml:space="preserve">Жоғарыда біз И.Канттың механикалық натурализм рухында ғана түсініп қоймайтынын, кейбір өлшемдер бойынша оны адамнан жоғары қоятынын атап өттік. Сөйтсе де, ол адамды да француз немесе ағылшын </w:t>
      </w:r>
      <w:r w:rsidRPr="00010CE8">
        <w:rPr>
          <w:rFonts w:ascii="Times New Roman" w:hAnsi="Times New Roman" w:cs="Times New Roman"/>
          <w:sz w:val="28"/>
          <w:szCs w:val="28"/>
          <w:lang w:val="kk-KZ"/>
        </w:rPr>
        <w:lastRenderedPageBreak/>
        <w:t xml:space="preserve">материализмі рухында түсінбейді. Адам – табиғаттың бір бөлшегі және адамзат тарихының мақсатын табиғат әзірлеп берген. Алайда, адам – субъект. Ол –феноменалдылық пен ноуменалдылықтың бірлігі, табиғилық пен  тұлғалықтың бірлігі. Сондықтан ол өз жолы өзі таңдайды. Тұлға, яғни іштей еркін жаратылыс ретінде ол өз бойында табиғи қасиеттерді дамытып қоюға ғана тиісті емес, сонымен бірге оны дамыту жөнінде өзіне міндеттеме де алады. Яғни оны мәденилендіруге (культивировать) міндеттеме қабылдайды. Мұндай мәдениеттендіруді Кант тәрбие ретінде анықтайды. </w:t>
      </w:r>
      <w:r w:rsidRPr="00010CE8">
        <w:rPr>
          <w:rFonts w:ascii="Times New Roman" w:hAnsi="Times New Roman" w:cs="Times New Roman"/>
          <w:sz w:val="28"/>
          <w:szCs w:val="28"/>
          <w:lang w:val="kk-KZ"/>
        </w:rPr>
        <w:br/>
        <w:t xml:space="preserve">  </w:t>
      </w:r>
      <w:r w:rsidRPr="00010CE8">
        <w:rPr>
          <w:rFonts w:ascii="Times New Roman" w:hAnsi="Times New Roman" w:cs="Times New Roman"/>
          <w:sz w:val="28"/>
          <w:szCs w:val="28"/>
          <w:lang w:val="kk-KZ"/>
        </w:rPr>
        <w:tab/>
        <w:t xml:space="preserve">  Кант тек адам ғана тәрбиелене алады деп көрсетеді, бұған өзіне күтім жасау, тәртіпке келтіру және білім үйрету кіреді [19]. Кант оқыту мен білім беруді ажыратады. Біріншісі ретінде ол дағдылар мен икемдерді қалыптастыруды ұғынады да оны дене тәрбиесіне жатқызады (бұл дене күші мен рухани мүмкіндікті дамытуды, сондай-ақ тәртіпті қалыптастыруды қамтиды). Білім беру ретінде ол моральды қалыптастыруды түсінеді, бұл ретте ол мектептегі оқыту (икемдерді үйрену) мен прагматикалық тәрбиені айырады. </w:t>
      </w:r>
      <w:r w:rsidRPr="00010CE8">
        <w:rPr>
          <w:rFonts w:ascii="Times New Roman" w:hAnsi="Times New Roman" w:cs="Times New Roman"/>
          <w:sz w:val="28"/>
          <w:szCs w:val="28"/>
          <w:lang w:val="kk-KZ"/>
        </w:rPr>
        <w:br/>
        <w:t xml:space="preserve">    Кант рухани мүмкіндіктердің жалпы және жеке мәдениетін бөліп көрсетеді. Біріншісінің міндеті –бойдағы қабілетті нығайтып, жетілдіру, екіншісінің міндеті – «танымдық қабілетті, сезімді, пайымдау қабілетін, жадты, назардың орнықтылығын, ой өткірлігін,-жалпы алғанда парасаттың төменгі деңгейіне жататындардың баршасын дамыту. [...]. Парасаттың жоғары мүмкіндіктеріне келетін болсақ, мұнда парасаттылық мәдениеті, пайымдау мен ақыл-ой қабілеті туралы сөз болып отыр» [20]. Рухани қабілеттер мәдениеті,- дейді Кант,-тұрақты дамуы керек, ал ұсақ қабілеттер өз бетінше емес, жоғары қабілетпен қатар дамуы тиіс. Мысал үшін тапқырлық (ұсақ қабілет) ақыл-ойға (жоғары қабілет) қатысты дамуы тиіс. </w:t>
      </w:r>
    </w:p>
    <w:p w:rsidR="00010CE8" w:rsidRPr="00010CE8" w:rsidRDefault="00010CE8" w:rsidP="00010CE8">
      <w:pPr>
        <w:spacing w:after="0" w:line="240" w:lineRule="auto"/>
        <w:ind w:firstLine="708"/>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 xml:space="preserve">Кант парасатты басқа қабілеттер секілді бірқатар ережелерге бағынады деп атап көрсетеді. Ал, бұл зерттеп білуге әбден болады. мұнда дейді философ, оларды қолдану процесінде де, сол секілді оған қатыссыз да, яғни таза күйінде де зерттеп білуге болады деп есептейді. Ереже, өз кезегінде, кездейсоқ болуы да мүмкін (парасат оны айналып өте алады) сол секілді қажетті болуы да мүмкін (яғни оны айналып өте алмайды). Зерттеушілер екіншісіне қызығушылық білдіреді. Сонымен логика деп аталатын ереже ғылым да айналысады. Онымен, логика дегеніміз ойлау мәдениеті туралы ілім десек, Кантке қарсы келе қоймаймыз. </w:t>
      </w:r>
    </w:p>
    <w:p w:rsidR="00010CE8" w:rsidRPr="00010CE8" w:rsidRDefault="00010CE8" w:rsidP="00010CE8">
      <w:pPr>
        <w:spacing w:after="0" w:line="240" w:lineRule="auto"/>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 xml:space="preserve">Кантше, логика аналитика мен диалектикаға бөлінеді. Біріншісі «аналитика пайым мен парасат», ақиқат логика мен ойлаудың формалды дұрыстығы каноны болып табылады. Кант жалпы және трансценденталды логиканы айырады, бірақ біз үшін осы жағдайда бұл маңызды емес. </w:t>
      </w:r>
    </w:p>
    <w:p w:rsidR="00F92131" w:rsidRDefault="00F92131" w:rsidP="00010CE8">
      <w:pPr>
        <w:spacing w:after="0" w:line="240" w:lineRule="auto"/>
        <w:ind w:left="57" w:firstLine="651"/>
        <w:jc w:val="both"/>
        <w:rPr>
          <w:rFonts w:ascii="Times New Roman" w:hAnsi="Times New Roman"/>
          <w:sz w:val="28"/>
          <w:szCs w:val="28"/>
          <w:lang w:val="kk-KZ"/>
        </w:rPr>
      </w:pPr>
      <w:r w:rsidRPr="00010CE8">
        <w:rPr>
          <w:rFonts w:ascii="Times New Roman" w:hAnsi="Times New Roman" w:cs="Times New Roman"/>
          <w:sz w:val="28"/>
          <w:szCs w:val="28"/>
          <w:lang w:val="kk-KZ"/>
        </w:rPr>
        <w:lastRenderedPageBreak/>
        <w:t xml:space="preserve"> «Осы теориялық  және  жалпы   ілімді (яғни аналитиканы, - Авт.) практикалық  өнер ретінде  қолданғысы  келсе, - деп жазады  Кант, - ол диалектика  болады. Аналитиканы  жай ғана  теріс  мақсатқа  пайдалану  көз бояушылық   логиканы  (ars sophistica, disputatoria) туындатады, бір  логикалық  формада  нақты  білімнің  көрнекілігі   көрінетіндіктен,  объектіге  сәйкес, яғни  мазмұннан  алынуы  тиіс» [21]. Сонымен,</w:t>
      </w:r>
      <w:r>
        <w:rPr>
          <w:rFonts w:ascii="Times New Roman" w:hAnsi="Times New Roman"/>
          <w:sz w:val="28"/>
          <w:szCs w:val="28"/>
          <w:lang w:val="kk-KZ"/>
        </w:rPr>
        <w:t xml:space="preserve">  аналитиканы  мақсатына  сай  пайдаланбау  аналитиканың  өн  бойына  өзгеріс  енгізбейді. Егер де  ол  әдейі  канон  ретінде  пайдаланылса,  онда   оны  осылайша  пайдаланушы  адасуға  ұшырамайды, демек  зұлымдық  актісін  жасайды. Яғни  бұл  Кант  атап  көрсеткендей, теріс  мақсатқа  пайдалану. Бұл  жағдай  логикалық-гносеологиялық  емес,  этикалық  ахуал.</w:t>
      </w:r>
    </w:p>
    <w:p w:rsidR="00F92131" w:rsidRDefault="00F92131" w:rsidP="00F92131">
      <w:pPr>
        <w:spacing w:after="0" w:line="240" w:lineRule="auto"/>
        <w:ind w:left="57"/>
        <w:jc w:val="both"/>
        <w:rPr>
          <w:rFonts w:ascii="Times New Roman" w:hAnsi="Times New Roman"/>
          <w:sz w:val="28"/>
          <w:szCs w:val="28"/>
          <w:lang w:val="kk-KZ"/>
        </w:rPr>
      </w:pPr>
      <w:r>
        <w:rPr>
          <w:rFonts w:ascii="Times New Roman" w:hAnsi="Times New Roman"/>
          <w:sz w:val="28"/>
          <w:szCs w:val="28"/>
          <w:lang w:val="kk-KZ"/>
        </w:rPr>
        <w:t xml:space="preserve">           Канонды  органон  ретінде  пайдаланудың  аналитиканы  диалектикаға  айналдырудың  объективті  мүмкіндігі  болғандықтан, логиканы  тек  мәдениет  деп  қана  емес,  ойлау  пәні  ретінде де  санау  керек. Кант  мәдениет  пен  пәнді  ажыратады. Оның  көзқарасынша,  пән  адамның  осы  немесе  басқа  ережелерден  бас  тартуын  шектейді; мәдениет  болса,  игерілгендерді  шектеместен  дағдыларға  жол  ашады. Егер де  адамның  дарындылыққа  бейімі  болса, онда  пән  өзінің   теріс  мәнін, ал, мәдениет  оң  мәнін  байқайды. Мұндайда пән  мәдениет  жасампаз  болғандықтан  ғана  теріс  емес. Ол  қиратқышта  емес; ол – сақтаушы. Ол  ойлау  мәдениетін  ережеден  бас  тартуға  бейімдейтін  әрбір  қадамындағы  күдіктенуден  сақтайды, яғни  формальды  логиканың  заңдарынан, ең  алдымен, қарама-қайшылық  заңынан  қорғайды.</w:t>
      </w:r>
    </w:p>
    <w:p w:rsidR="00F92131" w:rsidRDefault="00F92131" w:rsidP="00F92131">
      <w:pPr>
        <w:spacing w:after="0" w:line="240" w:lineRule="auto"/>
        <w:ind w:left="57"/>
        <w:jc w:val="both"/>
        <w:rPr>
          <w:rFonts w:ascii="Times New Roman" w:hAnsi="Times New Roman"/>
          <w:sz w:val="28"/>
          <w:szCs w:val="28"/>
          <w:lang w:val="kk-KZ"/>
        </w:rPr>
      </w:pPr>
      <w:r>
        <w:rPr>
          <w:rFonts w:ascii="Times New Roman" w:hAnsi="Times New Roman"/>
          <w:sz w:val="28"/>
          <w:szCs w:val="28"/>
          <w:lang w:val="kk-KZ"/>
        </w:rPr>
        <w:t xml:space="preserve">           Енді  ойлау  мәдениетінің  субъектінің  ақиқатқа  танымдық  қатынасы  мысалында  қалай  көрінетініне  назар  аударалық (оның  канттық  тұжырымдалуы  бойынша). И. Кант  тұжырымдауындағы  танымдық  процестің  логикасына, сондай-ақ  таным  шекарасы  туралы  қысқаша  еске  түсірейік.</w:t>
      </w:r>
    </w:p>
    <w:p w:rsidR="00F92131" w:rsidRDefault="00F92131" w:rsidP="00F92131">
      <w:pPr>
        <w:spacing w:after="0" w:line="240" w:lineRule="auto"/>
        <w:ind w:left="57"/>
        <w:jc w:val="both"/>
        <w:rPr>
          <w:rFonts w:ascii="Times New Roman" w:hAnsi="Times New Roman"/>
          <w:sz w:val="28"/>
          <w:szCs w:val="28"/>
          <w:lang w:val="kk-KZ"/>
        </w:rPr>
      </w:pPr>
      <w:r>
        <w:rPr>
          <w:rFonts w:ascii="Times New Roman" w:hAnsi="Times New Roman"/>
          <w:sz w:val="28"/>
          <w:szCs w:val="28"/>
          <w:lang w:val="kk-KZ"/>
        </w:rPr>
        <w:t xml:space="preserve">         Кант  батысеуропа  философиясындағы  барабарлық: «эмпиризм рационализм» барабарлығын  жеңу  жөнінде   міндет  қойғаны   белгілі. Ол  адам-субъектінің  ерекше  танымдық  қабілеті  концепсиясын  жасау  арқылы  жеңеді. Оның  ойынша, бұл  субъектінің  екі  деңгейі  бар: феноменальды және ноуменальды. Біріншісіне, таным  мен  білімнің  эмперикалық  формалары,  екіншісіне – трансцендентальды, субъектіге  әртүрлі  тәжірибеге  дейін  жататындар (априорлы  формалар), сондай-ақ  әрқилы  мүмкін  болатын  тәжірибелер  сәйкес  келеді. Субъектінің  танымдық  қабілетінің  үш  деңгейі  бар: сезімталдық, парасат  және  сана. Осыған  сәйкес  танымдық  акті  үш  сатылық  болады. </w:t>
      </w:r>
    </w:p>
    <w:p w:rsidR="00F92131" w:rsidRDefault="00F92131" w:rsidP="00F92131">
      <w:pPr>
        <w:spacing w:after="0" w:line="240" w:lineRule="auto"/>
        <w:ind w:left="57"/>
        <w:jc w:val="both"/>
        <w:rPr>
          <w:rFonts w:ascii="Times New Roman" w:hAnsi="Times New Roman"/>
          <w:sz w:val="28"/>
          <w:szCs w:val="28"/>
          <w:lang w:val="kk-KZ"/>
        </w:rPr>
      </w:pPr>
      <w:r>
        <w:rPr>
          <w:rFonts w:ascii="Times New Roman" w:hAnsi="Times New Roman"/>
          <w:sz w:val="28"/>
          <w:szCs w:val="28"/>
          <w:lang w:val="kk-KZ"/>
        </w:rPr>
        <w:t xml:space="preserve">            Танымдық  акті  деген  таным  субъектісі  мен  объектісінің  өзара  іс-әрекет  үдерісі. Объект  бос  әсер  алуды  тудыра  отырып  сезімталдылыққа  қатысты  іс-әрекет  жасайды; сезімталдық  өз  </w:t>
      </w:r>
      <w:r>
        <w:rPr>
          <w:rFonts w:ascii="Times New Roman" w:hAnsi="Times New Roman"/>
          <w:sz w:val="28"/>
          <w:szCs w:val="28"/>
          <w:lang w:val="kk-KZ"/>
        </w:rPr>
        <w:lastRenderedPageBreak/>
        <w:t xml:space="preserve">кезегінде  осы  бос  әсер  алуды  өңдейді. Білім – бұл  материя мен  форманың   бірлігі; дегенмен  материя  объектіден, ал  форма  субъектіден  туындайды – деп атап  өтеді  Кант. Сезімталдылықтың  ықтимал  формалары (кеңістік  және  уақыт) материяға  таңылады  және  оны  өзінің  ерекшелігіне  сәйкес  өңдейді. Ал  білім  материя  мен  форманың  бірлігі  болғандықтан,  біз  объект  өзінше  осылай  сезімталдыққа  қалай  әсер  ететінін  талдай  алмаймыз -  деп  санайды  Кант. </w:t>
      </w:r>
    </w:p>
    <w:p w:rsidR="00F92131" w:rsidRDefault="00F92131" w:rsidP="00F92131">
      <w:pPr>
        <w:spacing w:after="0" w:line="240" w:lineRule="auto"/>
        <w:ind w:left="57"/>
        <w:jc w:val="both"/>
        <w:rPr>
          <w:rFonts w:ascii="Times New Roman" w:hAnsi="Times New Roman"/>
          <w:sz w:val="28"/>
          <w:szCs w:val="28"/>
          <w:lang w:val="kk-KZ"/>
        </w:rPr>
      </w:pPr>
      <w:r>
        <w:rPr>
          <w:rFonts w:ascii="Times New Roman" w:hAnsi="Times New Roman"/>
          <w:sz w:val="28"/>
          <w:szCs w:val="28"/>
          <w:lang w:val="kk-KZ"/>
        </w:rPr>
        <w:t xml:space="preserve">           Кант  мәселенің  осылай  шешілуімен  ол  «эмпиризм  немесе  рационализм»  барабарлығынан  жоғары  тұрды  дегенге  сенімді  болды.  Осы  ықтимал  шешімнің  бағасы, біріншіден, объективтілік  шындықты  танудан  бас  тарту  болып  табылады. Сезімталдылықтан  және  ақылдың  априорлы  формалары  объектілер  әлемінен  алынатын  материяны  өз  баспасына  таңады,  ол  үшін  осы  объектілердің  оларға  қатынастарды  танудан  тыс  және  оған  қатыссыз  қандай  болатынын қарастыруға  шын  мәнінде  мүмкін  емес. Әлем  Кант  бойынша  тек  берік  қабырғамен  ноуменальдық  (өзіндегі  заттар  әлемі) және  феномальдық (құбылыстар  әлемі) және  тануға  болатын  субъект  болып  бөлінеді. Екіншіден, аталған  баламаның  априорлы  шешімінің  бағасы  Канттың  өлшеу  мен  дамудағы  сезімталдылық  пен   ақылдың  формаларынан  бас  тартуы  болып  табылады. Оның   айтуынша,  олар  адамзат  біржола  берілген (әрине  жекеше  емес, туыстық  ретінде) және  мәдени-тарихи  трансформацияларға  жатпайды. Шынында, дәл  осы  априорлы  және  өзгермеушілік  формаларын  тану  әлемді  өзінің  заттары  мен  құбылыстар әлеміне  бөлу  және  біріншісінің  танылмауы  туралы  тұжырым  болғандығы  негіз  болып  табылады. Канттың  таным  теориясының  жалпы  концептуалдық  схемасы  осындай.</w:t>
      </w:r>
    </w:p>
    <w:p w:rsidR="00F92131" w:rsidRDefault="00F92131" w:rsidP="00F92131">
      <w:pPr>
        <w:spacing w:after="0" w:line="240" w:lineRule="auto"/>
        <w:ind w:left="57"/>
        <w:jc w:val="both"/>
        <w:rPr>
          <w:rFonts w:ascii="Times New Roman" w:hAnsi="Times New Roman"/>
          <w:sz w:val="28"/>
          <w:szCs w:val="28"/>
          <w:lang w:val="kk-KZ"/>
        </w:rPr>
      </w:pPr>
      <w:r>
        <w:rPr>
          <w:rFonts w:ascii="Times New Roman" w:hAnsi="Times New Roman"/>
          <w:sz w:val="28"/>
          <w:szCs w:val="28"/>
          <w:lang w:val="kk-KZ"/>
        </w:rPr>
        <w:t xml:space="preserve">           Канттың  пікірінше,  кеңістік  пен  уақыттың  априорлы  формаларымен  сезімдік  сатысында  өңделген  материал  осы  материалды  өзінің  меншікті – априорлы  құралдарымен  өңдейтін  ақылмен  жеткізеді. Танымның   екі  сатысы  да (Кант  оларды  жанның  мүмкіндіктері  деп  атайды) бірдей  қажет  және шын  мәнінде  бір-біріне  мәнсіз. Канттың   айтуынша, сезімталдық  пен  ақыл  бірлесе  отырып,  адамның  тану  мүмкіндігін  жоққа  шығарады. Осы  тәжірибеге  сүйенген  ақыл (бұл  жерде,  пайымдаудың  жорамал  формаларымен  өңделген) айрықша  шынайы  білімді  береді. «Сондықтан, - деп  жазады  Кант, - трасцентеденталдық  логиканың  таза  парасатты  білімнің  бастауын  беретін  бөлігі  және  бір де бір  затты  ойлауға  болмайтын  принцептер  дегеніміз  трансценденталдық  аналитика  және  сонымен  қатар  ақиқат  логикасы» </w:t>
      </w:r>
      <w:r w:rsidRPr="00FF4FE5">
        <w:rPr>
          <w:rFonts w:ascii="Times New Roman" w:hAnsi="Times New Roman"/>
          <w:sz w:val="28"/>
          <w:szCs w:val="28"/>
          <w:lang w:val="kk-KZ"/>
        </w:rPr>
        <w:t>[22]</w:t>
      </w:r>
      <w:r>
        <w:rPr>
          <w:rFonts w:ascii="Times New Roman" w:hAnsi="Times New Roman"/>
          <w:sz w:val="28"/>
          <w:szCs w:val="28"/>
          <w:lang w:val="kk-KZ"/>
        </w:rPr>
        <w:t xml:space="preserve">. Осылайша, танымдық  дүниетанудың  мәдениеті  Канттың  айтуы  бойынша  шын  мәнінде  мүмкін  емес,  бірақ  елестету  кезінде  ғана  мүмкін  болатын  тәжірибенің  шегінен  шығуға   мүмкіндік  бермейтін  ақыл  ережелеріне  қатаң  сүйенуден  тұрады.  </w:t>
      </w:r>
      <w:r>
        <w:rPr>
          <w:rFonts w:ascii="Times New Roman" w:hAnsi="Times New Roman"/>
          <w:sz w:val="28"/>
          <w:szCs w:val="28"/>
          <w:lang w:val="kk-KZ"/>
        </w:rPr>
        <w:lastRenderedPageBreak/>
        <w:t>Сонымен  бірге  Канттың  мәдениет  пен  тәртіпті  ажыратуына  қарамастан  осы  жағдайда  дүниетану  мәдениеті  мен  дүниетаным  тәртібі  сәйкес  келеді.</w:t>
      </w:r>
    </w:p>
    <w:p w:rsidR="00F92131" w:rsidRDefault="00F92131" w:rsidP="00F92131">
      <w:pPr>
        <w:spacing w:after="0" w:line="240" w:lineRule="auto"/>
        <w:ind w:left="57"/>
        <w:jc w:val="both"/>
        <w:rPr>
          <w:rFonts w:ascii="Times New Roman" w:hAnsi="Times New Roman"/>
          <w:sz w:val="28"/>
          <w:szCs w:val="28"/>
          <w:lang w:val="kk-KZ"/>
        </w:rPr>
      </w:pPr>
      <w:r>
        <w:rPr>
          <w:rFonts w:ascii="Times New Roman" w:hAnsi="Times New Roman"/>
          <w:sz w:val="28"/>
          <w:szCs w:val="28"/>
          <w:lang w:val="kk-KZ"/>
        </w:rPr>
        <w:t xml:space="preserve">            Кант: «Білімде  ойлау  заңдарымен   келісілетін  ешқандай  адасу болмайды. Сезімталдықты  білдіруде  сондай-ақ  ешқандай  адасу  болмайды ( себебі  оларда  мүлдем  пікір  болмайды)»  деп  жазады </w:t>
      </w:r>
      <w:r w:rsidRPr="00A26996">
        <w:rPr>
          <w:rFonts w:ascii="Times New Roman" w:hAnsi="Times New Roman"/>
          <w:sz w:val="28"/>
          <w:szCs w:val="28"/>
          <w:lang w:val="kk-KZ"/>
        </w:rPr>
        <w:t>[23]</w:t>
      </w:r>
      <w:r>
        <w:rPr>
          <w:rFonts w:ascii="Times New Roman" w:hAnsi="Times New Roman"/>
          <w:sz w:val="28"/>
          <w:szCs w:val="28"/>
          <w:lang w:val="kk-KZ"/>
        </w:rPr>
        <w:t xml:space="preserve">. Жаңылу  ақылдан  туындайды, ол  парасаттылықтың  заңдарымен  және   ережелерімен  келісуді  қаламайды. Парасаттың  тікелей  ақыл  іс-әрекеттерінің   нәтижесімен  байланыс  бар  және  тек  ол  арқылы  ғана  сезімділік  саласының  іс-әрекет  нәтижелерімен  байланысты. Дегенмен  ол  мүмкіндіктен  тысқары, трансценденталдық  саласына  шығуға  аса  ниетті. Және   сол  кезде құлымдық  диалектикасы  іске  қосылып,  көру  мүмкіншіліг  туындайды. Канттың  танымның  «таза»  мүмкіндіктерімен   байланысы  болғандықтан,  ондағы  әңгіме  эмпириялық  фономендер  туралы  емес,  трансценденталдық  туралы   болып  отыр.  Сондықтан  және  логика – бұл трансценденталдық  логика,  ол  тиісінше  трансценденталдық  аналитикадан (таза  ақыл  канонынан) және  трансценденталдық  диалектикадан (таза  ақылдың  квазиорганынан)  тұрады. Таза  парасат  тиісінше  эмпирикалық  емес, трансценденталдық  көзге  көрінуді  тудырады.  Және де  тарнсценденталдық   диалектика  жіне  тарнсценденталдық   көзге  көріну  парасатқа  жорамалмен  тән. «Тиісінше, таза парасаттың, ол қандай да  болмасын  ақкөңіл  адамның  білімінің жеткіліксіз  болуынан  шатаспайтын  немесе  табиғи  түрде  қандай да  болмасын  софист  парасатты  адамдарды  жолдан  тайдыру  үшін  құратындай  емес,  адамзат  парасаттылығына  ажыратылмастай  тән  және  оны  тіпті  оны  жалғандығын  жария  еткендіктен  кейін  азғыруына  тоқтатпайтын  және  оны  қайта-қайта  жою  қажет   болатын  аз  ғана  адасуға  үнемі  алып  келетіндей  табиғи  және  жоққа  шығарылмайтын  диалектикасы  бар, - деп  Кант  күйіне   мәлімдейді  </w:t>
      </w:r>
      <w:r w:rsidRPr="001657E8">
        <w:rPr>
          <w:rFonts w:ascii="Times New Roman" w:hAnsi="Times New Roman"/>
          <w:sz w:val="28"/>
          <w:szCs w:val="28"/>
          <w:lang w:val="kk-KZ"/>
        </w:rPr>
        <w:t>[24]</w:t>
      </w:r>
      <w:r>
        <w:rPr>
          <w:rFonts w:ascii="Times New Roman" w:hAnsi="Times New Roman"/>
          <w:sz w:val="28"/>
          <w:szCs w:val="28"/>
          <w:lang w:val="kk-KZ"/>
        </w:rPr>
        <w:t xml:space="preserve">. </w:t>
      </w:r>
    </w:p>
    <w:p w:rsidR="00F92131" w:rsidRDefault="00F92131" w:rsidP="00F92131">
      <w:pPr>
        <w:spacing w:after="0" w:line="240" w:lineRule="auto"/>
        <w:ind w:left="57"/>
        <w:jc w:val="both"/>
        <w:rPr>
          <w:rFonts w:ascii="Times New Roman" w:hAnsi="Times New Roman"/>
          <w:sz w:val="28"/>
          <w:szCs w:val="28"/>
          <w:lang w:val="kk-KZ"/>
        </w:rPr>
      </w:pPr>
      <w:r>
        <w:rPr>
          <w:rFonts w:ascii="Times New Roman" w:hAnsi="Times New Roman"/>
          <w:sz w:val="28"/>
          <w:szCs w:val="28"/>
          <w:lang w:val="kk-KZ"/>
        </w:rPr>
        <w:t xml:space="preserve">          Кант, диалектикалық  парасаттан  «білгішсініп  пайымдаудың» паралогизмдер, анатомиялар  және идеялар  сияқты  үш  түрі  туындайды – деп  атап  өтеді. Олардың  барлығы  олар мүмкін  болатын  тәжірибенің  шегінен  шығатын  сияқтыларға  үміттенетін   білімді  құрайды. Бірақ  бұл  трансценденталдық (объективті)  көзге  көріну  мүмкіндігінен  көп  емес – деп  атап  өтеді  Кант. Мысалы, атақты космологиялық антиномияларда  тезис те  және  антитезис те  ақиқат  бірдей  және  қатаң  логикалық  бірдей  дәлелденеді.  Бірақ  осы  ақиқаттар  және  дәлелденушілік  тек  көзге  көріну  мүмкіндігі  ғана, себебі, тезис те  және  антитезис те  олар  қандай да   болмасын  ықтимал  тәжірибенің  шегінен  трансценденталдықтан  трансценттікке  шығуға  үміттенуінен   ескерместен  қалыптастырылады. </w:t>
      </w:r>
    </w:p>
    <w:p w:rsidR="00F92131" w:rsidRDefault="00F92131" w:rsidP="00F92131">
      <w:pPr>
        <w:spacing w:after="0" w:line="240" w:lineRule="auto"/>
        <w:ind w:left="57"/>
        <w:jc w:val="both"/>
        <w:rPr>
          <w:rFonts w:ascii="Times New Roman" w:hAnsi="Times New Roman"/>
          <w:sz w:val="28"/>
          <w:szCs w:val="28"/>
          <w:lang w:val="kk-KZ"/>
        </w:rPr>
      </w:pPr>
      <w:r>
        <w:rPr>
          <w:rFonts w:ascii="Times New Roman" w:hAnsi="Times New Roman"/>
          <w:sz w:val="28"/>
          <w:szCs w:val="28"/>
          <w:lang w:val="kk-KZ"/>
        </w:rPr>
        <w:lastRenderedPageBreak/>
        <w:t xml:space="preserve">         Жоғарыда  айтылғандардан  диалектика  жалпы  логиканы  дұрыс  қолданбау  салдарынан (канонды  органон  ретінде пайдалану)  ойлау  мәдениеті мен  тәртібінің  болмауы  ретінде  айқындалуы  мүмкін. Трансценденталдық  диалектика  ойлау  мәдениетінің  болмауынан  пайда  болуы  емес, себебі  ол  тәрбие өнімі  болып  табылмайды.  Оны  адамзаттың  парасат  формасында ойлауының  бақытсыздығы  деп  айтуға  болады. Ойлаушы  адам  залым  диалектиканың  арбауына  түсіп  қалмауы  үшін  әрқашан  даяр  тұруы  тиіс. Және де  трансценденталдық  диалектиканың  трансценденталдық  логиканың  бөлімі ретінде  ең  алдымен  алдын  алу  функциясы  бар.  Кант  былайша  атап  өтеді: «диалектика  логикада  ең  алдымен  диалектикалық  көзгу  көріну  мүмкіндігінің  сынау  формасында  атап   өтіледі» </w:t>
      </w:r>
      <w:r w:rsidRPr="00EB5831">
        <w:rPr>
          <w:rFonts w:ascii="Times New Roman" w:hAnsi="Times New Roman"/>
          <w:sz w:val="28"/>
          <w:szCs w:val="28"/>
          <w:lang w:val="kk-KZ"/>
        </w:rPr>
        <w:t>[25]</w:t>
      </w:r>
      <w:r>
        <w:rPr>
          <w:rFonts w:ascii="Times New Roman" w:hAnsi="Times New Roman"/>
          <w:sz w:val="28"/>
          <w:szCs w:val="28"/>
          <w:lang w:val="kk-KZ"/>
        </w:rPr>
        <w:t>. Осыдан  Канттың  басты  эпистемологиялық  шығармасының  аты  шығды: «Таза  парасатты  сынау». Ақылды  емес,  парасатты. Өйткені  ақыл  сынауды, яғни  шекараны  белгілеуді  қажет  етпейді. Тиісінше, парасатты  дегеніміз  ойлау  мәдениетінің  пайда  болуы.  Және  де  Кант ол  осы  мәдениетті  анықтай  білдім  деп  пайымдайды.</w:t>
      </w:r>
    </w:p>
    <w:p w:rsidR="00F92131" w:rsidRDefault="00F92131" w:rsidP="00F92131">
      <w:pPr>
        <w:spacing w:after="0" w:line="240" w:lineRule="auto"/>
        <w:ind w:left="57"/>
        <w:jc w:val="both"/>
        <w:rPr>
          <w:rFonts w:ascii="Times New Roman" w:hAnsi="Times New Roman"/>
          <w:sz w:val="28"/>
          <w:szCs w:val="28"/>
          <w:lang w:val="kk-KZ"/>
        </w:rPr>
      </w:pPr>
      <w:r>
        <w:rPr>
          <w:rFonts w:ascii="Times New Roman" w:hAnsi="Times New Roman"/>
          <w:sz w:val="28"/>
          <w:szCs w:val="28"/>
          <w:lang w:val="kk-KZ"/>
        </w:rPr>
        <w:t xml:space="preserve">          Г. В. Ф. Гегель  мәдениетті  И. Кантқа  қарағанда  өзгеше  түсінді, себебі  ол  өзі  құрған  өзгеше  онтологияға  байланысты. Кант  жоғарыда  біз  атап  өткендей  натуроцентризмнің  дүниетану  парадигмасын  ұстанады; Гегель, егер  культуроцентризмнің  парадигмасы  деп  айта  алсақ, соны  ұстанады.  Мәдениет  ол  үшін – табиғаттың   бір  бөлігі  емес,  табиғаттан  жоғары  тұратын  нақтылық. Сондай-ақ   Гегель  үшін  адам   табиғаттың  жай  ғана  бөлігі  емес.  Және  де   сол   уақытта  Канттың  онтологиямен  және  атропологиямен   аналогиясының  кейбір  элементтерін  Гегельден  көруге  болады.  Сөйтіп  Канттың  табиғат  адамзат  тарихымен  салыстырғанда  жоспарлар  құрады  және  осы  тарих  арқылы  өзінің  меншікті  мақсатын  жүзеге  асырады (тарихқа  залал  келтірмесе де)  деген  түсінігі  Гегельде  барлық  шындықтың   субстанциясы   ғана   емес  және де  табиғатта  және  тарихта  меншікті  рөлін  жүзеге  асыратын  іс-әрекет  жасайтын  субъект  болып  табылатын  Абсолюттік  Идея  туралы   түсінігі   қалыптасты.  Канттың   адамды  феноменалдық  және  ноуменалдық  ретінде  ажыратуы  Гегельде  түпкілікті  және  шексіз  ажыратумен  сәйкес   келеді.  Дегенмен, егер Кант  жалғыздықты  және  жалпылықты  күрт  ажырата  отырып  дуализм  позициясында  тұрса,  онда  Гегель  монизм  және  диалектика  позицияларында  тұрады; түпкіліктілік  оның   пайымдауына  сәйкес  шексіздіктің  сол  жағында   болмайды  және  онымен  қатар да  болмайды; шексіздік  кеңістікте  және  уақытта  түпкілікті  форма  құруда  көптеген  шектеулер  арқылы  өзін  іске  асырады  және  болады. Осы  арақатынас  Гегель  айтуынша  жалғыздық  және  жалпылық  диалектикасында  неғұрлым  нақты  ашылады. Эмпириялық  шындықта  таза  түрде  және  қандай да  болмасын  жекеше  алғанда  жалпылық та  </w:t>
      </w:r>
      <w:r>
        <w:rPr>
          <w:rFonts w:ascii="Times New Roman" w:hAnsi="Times New Roman"/>
          <w:sz w:val="28"/>
          <w:szCs w:val="28"/>
          <w:lang w:val="kk-KZ"/>
        </w:rPr>
        <w:lastRenderedPageBreak/>
        <w:t xml:space="preserve">және  жалғыздық  та  болмайды. Тек  олардың  жекешеліктегі  бірлігі  және  синтезі  ғана  болады. Бұл, дегенмен, тек  эмпирикалық  шындық  қана, ал  ол  Гегельдің   айтуы  бойынша,  бір  мезгілде  жалпылық  және  жалғыздық (даралық)  болатын  өзгеше  абсолюттік  идея  саласы. Гегель  идея  дегеніміз – бұл  абстрактылық  жалпылық  емес, нақты  жалпылық  деп  атап  көрсетеді, ал  бұл  Гегельдің  айтуынша, ерекшелік   және  жалғыздық  бар  дегенді  білдіреді. Осы  философиялық  ұстаным  субстанциализм   атына  ие  болады.  Бұл  ретте, әрине, Гегельдің  субстанциализмінің  Б. Спинозаның   субстанциализмінен  айырмашылығы  Гегель  үшін  субстанция  дегеніміз  бір  мезгілде  субъект  болады. Сондықтан  барлық  табиғат  мәдениет  шындығы  дегеніміз  бұл  субстанция-субъектісі  ретінде  абсолюттік  идеяның  шындық  аренасы. Мұның  Гегельдің  мәдениет туралы  түсінігіне  тікелей  қатысы  бар: оның  айтуынша  ол «жалпылықты  талап  етеді» </w:t>
      </w:r>
      <w:r w:rsidRPr="00C5788B">
        <w:rPr>
          <w:rFonts w:ascii="Times New Roman" w:hAnsi="Times New Roman"/>
          <w:sz w:val="28"/>
          <w:szCs w:val="28"/>
          <w:lang w:val="kk-KZ"/>
        </w:rPr>
        <w:t>[26]</w:t>
      </w:r>
      <w:r>
        <w:rPr>
          <w:rFonts w:ascii="Times New Roman" w:hAnsi="Times New Roman"/>
          <w:sz w:val="28"/>
          <w:szCs w:val="28"/>
          <w:lang w:val="kk-KZ"/>
        </w:rPr>
        <w:t xml:space="preserve">. </w:t>
      </w:r>
    </w:p>
    <w:p w:rsidR="00F92131" w:rsidRDefault="00F92131" w:rsidP="00F92131">
      <w:pPr>
        <w:spacing w:after="0" w:line="240" w:lineRule="auto"/>
        <w:ind w:left="57"/>
        <w:jc w:val="both"/>
        <w:rPr>
          <w:rFonts w:ascii="Times New Roman" w:hAnsi="Times New Roman"/>
          <w:sz w:val="28"/>
          <w:szCs w:val="28"/>
          <w:lang w:val="kk-KZ"/>
        </w:rPr>
      </w:pPr>
      <w:r>
        <w:rPr>
          <w:rFonts w:ascii="Times New Roman" w:hAnsi="Times New Roman"/>
          <w:sz w:val="28"/>
          <w:szCs w:val="28"/>
          <w:lang w:val="kk-KZ"/>
        </w:rPr>
        <w:t xml:space="preserve">Егер  Кант  мәдениетті  жабайыллыққа  қарсы  қойса, Гегель  оны  зұлымдыққа  қарсы  қояды. Оның  айтуынша, мәдениеттің  дамуы  объективтік  заңдылықтарға  бағынышты. Атап  айтқанда, философ  айтқандай: «әрбір  халық  ол  әлемдік  тарихтың  барысына араласудан  бұрын, оған  арналған  барлық  әлемдік  мәдениет  сатысынан  өтуі  тиіс...»  </w:t>
      </w:r>
      <w:r w:rsidRPr="00FF3326">
        <w:rPr>
          <w:rFonts w:ascii="Times New Roman" w:hAnsi="Times New Roman"/>
          <w:sz w:val="28"/>
          <w:szCs w:val="28"/>
          <w:lang w:val="kk-KZ"/>
        </w:rPr>
        <w:t>[27].</w:t>
      </w:r>
      <w:r>
        <w:rPr>
          <w:rFonts w:ascii="Times New Roman" w:hAnsi="Times New Roman"/>
          <w:sz w:val="28"/>
          <w:szCs w:val="28"/>
          <w:lang w:val="kk-KZ"/>
        </w:rPr>
        <w:t xml:space="preserve"> Гегель  мәдениеттің  әртүрлі  формалары  туралы  айтады, бірақ ол  үшін  оны  теориялық  және  практикалық  ажырату  неғұрлым  жалпы  болып  табылады.</w:t>
      </w:r>
    </w:p>
    <w:p w:rsidR="00F92131" w:rsidRDefault="00F92131" w:rsidP="00F92131">
      <w:pPr>
        <w:spacing w:after="0" w:line="240" w:lineRule="auto"/>
        <w:ind w:left="57"/>
        <w:jc w:val="both"/>
        <w:rPr>
          <w:rFonts w:ascii="Times New Roman" w:hAnsi="Times New Roman"/>
          <w:sz w:val="28"/>
          <w:szCs w:val="28"/>
          <w:lang w:val="kk-KZ"/>
        </w:rPr>
      </w:pPr>
      <w:r>
        <w:rPr>
          <w:rFonts w:ascii="Times New Roman" w:hAnsi="Times New Roman"/>
          <w:sz w:val="28"/>
          <w:szCs w:val="28"/>
          <w:lang w:val="kk-KZ"/>
        </w:rPr>
        <w:t xml:space="preserve">         Гегельдің   айтуы  бойынша,  мәдениеттің  ортасында  ғылым  тұр, ал осы  ғылымдардың  ортасында  және  рухани  мәдениетте  философия  шоғырланған. Философияның  басты  бөлімін  логика, ал  логиканың  мәнін  ойлау  мен  оның  заңдары  құрайды  деп  санайды.  Тиісінше  Гегель  үшін  философияның  басты  мәні  ойлау  болып  табылады. Дегенмен, бұрын  аталып  өткендей, Гегель ойлауды  өзінің  алдындағы  барлық  жол  салушылармен  салыстырғанда  шынайы  түрде  өзгеше  түсіндірді. Ойлау  оған  дейін  жеке  адамның  субъективтік  мүмкіндігі  және  белсенділігі  ретінде  түсіндірілді.</w:t>
      </w:r>
    </w:p>
    <w:p w:rsidR="00F92131" w:rsidRDefault="00F92131" w:rsidP="00F92131">
      <w:pPr>
        <w:spacing w:after="0" w:line="240" w:lineRule="auto"/>
        <w:ind w:left="57"/>
        <w:jc w:val="both"/>
        <w:rPr>
          <w:rFonts w:ascii="Times New Roman" w:hAnsi="Times New Roman"/>
          <w:sz w:val="28"/>
          <w:szCs w:val="28"/>
          <w:lang w:val="kk-KZ"/>
        </w:rPr>
      </w:pPr>
      <w:r>
        <w:rPr>
          <w:rFonts w:ascii="Times New Roman" w:hAnsi="Times New Roman"/>
          <w:sz w:val="28"/>
          <w:szCs w:val="28"/>
          <w:lang w:val="kk-KZ"/>
        </w:rPr>
        <w:t xml:space="preserve">          Ол  былайша  пайымдайды. Бірінші  көзқарас  бойынша,  ойлау – бұл  адамның  жады, фантазиясы, еркі  және  тағы да  сол  сияқты  объективтік  мүмкіндіктері  сияқты  басқа  субъективтерінің  бірі. Дегенмен,  бұл  тек  көзбен  көру  мүмкіндігі  ғана. Ойлау – адамның   бұл  қатардағы  емес, жоғары  мүмкіндігі, өйткені   адамның  жануардан  ойлау  арқылы  ғана  айырмашылығы  болады. Бірақ  қоршаған  ортада  ол  құбылыстың  немесе  көзбен  көру  мүмкіндігінің  деңгейінде  тұрып  қалмайды, тек  мәнді  ғана  қамтиды. Мән  жалпылыққа  тән. Тиісінше  ойлау  жалпылықты  тудырады  және  өзі  жалпылық  деңгейіндегі  іс-әрекет.  Заттардың  мәні  бұл  олардың  ақиқаты  және   оны  тек  ойлауға ғана болады. Тиісінше «өзінің имманеттік айқындамаларында ойлау </w:t>
      </w:r>
      <w:r>
        <w:rPr>
          <w:rFonts w:ascii="Times New Roman" w:hAnsi="Times New Roman"/>
          <w:sz w:val="28"/>
          <w:szCs w:val="28"/>
          <w:lang w:val="kk-KZ"/>
        </w:rPr>
        <w:lastRenderedPageBreak/>
        <w:t xml:space="preserve">және заттардың шынайы табиғаты бір мазмұнды құрайды» </w:t>
      </w:r>
      <w:r w:rsidRPr="00B25E88">
        <w:rPr>
          <w:rFonts w:ascii="Times New Roman" w:hAnsi="Times New Roman"/>
          <w:sz w:val="28"/>
          <w:szCs w:val="28"/>
          <w:lang w:val="kk-KZ"/>
        </w:rPr>
        <w:t xml:space="preserve">[28]. </w:t>
      </w:r>
      <w:r>
        <w:rPr>
          <w:rFonts w:ascii="Times New Roman" w:hAnsi="Times New Roman"/>
          <w:sz w:val="28"/>
          <w:szCs w:val="28"/>
          <w:lang w:val="kk-KZ"/>
        </w:rPr>
        <w:t>Бұл Гегельдің болмыс пен ойлаудың дәлме</w:t>
      </w:r>
      <w:r w:rsidRPr="00B25E88">
        <w:rPr>
          <w:rFonts w:ascii="Times New Roman" w:hAnsi="Times New Roman"/>
          <w:sz w:val="28"/>
          <w:szCs w:val="28"/>
          <w:lang w:val="kk-KZ"/>
        </w:rPr>
        <w:t>-</w:t>
      </w:r>
      <w:r>
        <w:rPr>
          <w:rFonts w:ascii="Times New Roman" w:hAnsi="Times New Roman"/>
          <w:sz w:val="28"/>
          <w:szCs w:val="28"/>
          <w:lang w:val="kk-KZ"/>
        </w:rPr>
        <w:t>дәл болуы идеясы. Оның мәні ойлау дегеніміз бұл болмыс деген сөз емес. Оның мәні тек ойлау арқылы ғана біз шындықтың және оның заңдарының мәніне тепе</w:t>
      </w:r>
      <w:r w:rsidRPr="00607488">
        <w:rPr>
          <w:rFonts w:ascii="Times New Roman" w:hAnsi="Times New Roman"/>
          <w:sz w:val="28"/>
          <w:szCs w:val="28"/>
          <w:lang w:val="kk-KZ"/>
        </w:rPr>
        <w:t>-</w:t>
      </w:r>
      <w:r>
        <w:rPr>
          <w:rFonts w:ascii="Times New Roman" w:hAnsi="Times New Roman"/>
          <w:sz w:val="28"/>
          <w:szCs w:val="28"/>
          <w:lang w:val="kk-KZ"/>
        </w:rPr>
        <w:t xml:space="preserve">тең жетеміз дегеннен тұрады. Ойлаудан бөлек біз осыны істей алмаймыз. Ой елегінен өткен және оймен қамтылған субъект үшін өмір сүреді, және де ой қамтылғандай, ой елегінен өткендей тіршілік етеді. Әлі ойлау пәніне айналмағандар субъект үшін болмайды. Дегенмен ойлау дамиды, ол Канттың априорлы формаларында қалып қоймайды, сондықтан адам үшін объективтік болмыстың саласы кеңейтіледі. </w:t>
      </w:r>
    </w:p>
    <w:p w:rsidR="00F92131" w:rsidRDefault="00F92131" w:rsidP="00F921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Ойлау мәндік, объективтік мәндерге бағытталғандық және маңыздыны, олардағы жалпылықты қамтитын болғандықтан, ол тек субъективтікіс</w:t>
      </w:r>
      <w:r w:rsidRPr="00B25E88">
        <w:rPr>
          <w:rFonts w:ascii="Times New Roman" w:hAnsi="Times New Roman"/>
          <w:sz w:val="28"/>
          <w:szCs w:val="28"/>
          <w:lang w:val="kk-KZ"/>
        </w:rPr>
        <w:t>-</w:t>
      </w:r>
      <w:r>
        <w:rPr>
          <w:rFonts w:ascii="Times New Roman" w:hAnsi="Times New Roman"/>
          <w:sz w:val="28"/>
          <w:szCs w:val="28"/>
          <w:lang w:val="kk-KZ"/>
        </w:rPr>
        <w:t>әрекет болып табылмайды. Ол, Гегельдің айтуынша, объективті. Гегель ойлау адамның қандайда болмасын іс</w:t>
      </w:r>
      <w:r w:rsidRPr="004F48DF">
        <w:rPr>
          <w:rFonts w:ascii="Times New Roman" w:hAnsi="Times New Roman"/>
          <w:sz w:val="28"/>
          <w:szCs w:val="28"/>
          <w:lang w:val="kk-KZ"/>
        </w:rPr>
        <w:t>-</w:t>
      </w:r>
      <w:r>
        <w:rPr>
          <w:rFonts w:ascii="Times New Roman" w:hAnsi="Times New Roman"/>
          <w:sz w:val="28"/>
          <w:szCs w:val="28"/>
          <w:lang w:val="kk-KZ"/>
        </w:rPr>
        <w:t>қимыл және әрекетін қолдайды және сонымен қатар іс</w:t>
      </w:r>
      <w:r w:rsidRPr="004F48DF">
        <w:rPr>
          <w:rFonts w:ascii="Times New Roman" w:hAnsi="Times New Roman"/>
          <w:sz w:val="28"/>
          <w:szCs w:val="28"/>
          <w:lang w:val="kk-KZ"/>
        </w:rPr>
        <w:t>-</w:t>
      </w:r>
      <w:r>
        <w:rPr>
          <w:rFonts w:ascii="Times New Roman" w:hAnsi="Times New Roman"/>
          <w:sz w:val="28"/>
          <w:szCs w:val="28"/>
          <w:lang w:val="kk-KZ"/>
        </w:rPr>
        <w:t>әрекет өнімдерінде есте сақталады, мәнге айналады деп пайымдайды. Мәнге айналған мәдениет әлемі сондай</w:t>
      </w:r>
      <w:r w:rsidRPr="00607488">
        <w:rPr>
          <w:rFonts w:ascii="Times New Roman" w:hAnsi="Times New Roman"/>
          <w:sz w:val="28"/>
          <w:szCs w:val="28"/>
          <w:lang w:val="kk-KZ"/>
        </w:rPr>
        <w:t>-</w:t>
      </w:r>
      <w:r>
        <w:rPr>
          <w:rFonts w:ascii="Times New Roman" w:hAnsi="Times New Roman"/>
          <w:sz w:val="28"/>
          <w:szCs w:val="28"/>
          <w:lang w:val="kk-KZ"/>
        </w:rPr>
        <w:t xml:space="preserve">ақ (Гегель үшін </w:t>
      </w:r>
      <w:r w:rsidRPr="00607488">
        <w:rPr>
          <w:rFonts w:ascii="Times New Roman" w:hAnsi="Times New Roman"/>
          <w:sz w:val="28"/>
          <w:szCs w:val="28"/>
          <w:lang w:val="kk-KZ"/>
        </w:rPr>
        <w:t>–</w:t>
      </w:r>
      <w:r>
        <w:rPr>
          <w:rFonts w:ascii="Times New Roman" w:hAnsi="Times New Roman"/>
          <w:sz w:val="28"/>
          <w:szCs w:val="28"/>
          <w:lang w:val="kk-KZ"/>
        </w:rPr>
        <w:t xml:space="preserve"> бірінші кезекте) мәнге айналған ойлау. Осыдан ойлауды, оның формасын және заңдарын оның объектілеу бойынша зерттеуге болады деген жөн. </w:t>
      </w:r>
    </w:p>
    <w:p w:rsidR="00F92131" w:rsidRPr="004F48DF" w:rsidRDefault="00F92131" w:rsidP="00F921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Осылайша алғанда логикаға ойлау туралы ілім ретінде ойлаумен меңгерілетін (қол жететін) табиғат және мәдениеттегі мәнге айналған, жүзеге асырылатын ойлау кіреді. Сонымен қатар, логика онтология немесе метафизика болады. Сондықтан Гегель философиясының жүйесіне (егер «Рух феноменологиясына» назар аудармасақ) үш үлкен бөлім кіреді: </w:t>
      </w:r>
      <w:r w:rsidRPr="004F48DF">
        <w:rPr>
          <w:rFonts w:ascii="Times New Roman" w:hAnsi="Times New Roman"/>
          <w:sz w:val="28"/>
          <w:szCs w:val="28"/>
          <w:lang w:val="kk-KZ"/>
        </w:rPr>
        <w:t>1)</w:t>
      </w:r>
      <w:r>
        <w:rPr>
          <w:rFonts w:ascii="Times New Roman" w:hAnsi="Times New Roman"/>
          <w:sz w:val="28"/>
          <w:szCs w:val="28"/>
          <w:lang w:val="kk-KZ"/>
        </w:rPr>
        <w:t xml:space="preserve"> логика (онда таза түрдегі абсолюттік идея зерттеледі), </w:t>
      </w:r>
      <w:r w:rsidRPr="004F48DF">
        <w:rPr>
          <w:rFonts w:ascii="Times New Roman" w:hAnsi="Times New Roman"/>
          <w:sz w:val="28"/>
          <w:szCs w:val="28"/>
          <w:lang w:val="kk-KZ"/>
        </w:rPr>
        <w:t xml:space="preserve"> 2)</w:t>
      </w:r>
      <w:r>
        <w:rPr>
          <w:rFonts w:ascii="Times New Roman" w:hAnsi="Times New Roman"/>
          <w:sz w:val="28"/>
          <w:szCs w:val="28"/>
          <w:lang w:val="kk-KZ"/>
        </w:rPr>
        <w:t xml:space="preserve"> табиғат философиясы және </w:t>
      </w:r>
      <w:r w:rsidRPr="004F48DF">
        <w:rPr>
          <w:rFonts w:ascii="Times New Roman" w:hAnsi="Times New Roman"/>
          <w:sz w:val="28"/>
          <w:szCs w:val="28"/>
          <w:lang w:val="kk-KZ"/>
        </w:rPr>
        <w:t xml:space="preserve"> 3)</w:t>
      </w:r>
      <w:r>
        <w:rPr>
          <w:rFonts w:ascii="Times New Roman" w:hAnsi="Times New Roman"/>
          <w:sz w:val="28"/>
          <w:szCs w:val="28"/>
          <w:lang w:val="kk-KZ"/>
        </w:rPr>
        <w:t xml:space="preserve"> рух философиясы (яғни мәдениет). Екінші және үшінші бөлімдерде оның өзгеше болмыстық формаларындағы абсолюттік идея бейнеленеді.</w:t>
      </w:r>
      <w:r w:rsidRPr="004F48DF">
        <w:rPr>
          <w:rFonts w:ascii="Times New Roman" w:hAnsi="Times New Roman"/>
          <w:sz w:val="28"/>
          <w:szCs w:val="28"/>
          <w:lang w:val="kk-KZ"/>
        </w:rPr>
        <w:t xml:space="preserve"> </w:t>
      </w:r>
    </w:p>
    <w:p w:rsidR="00F92131" w:rsidRPr="00714825" w:rsidRDefault="00F92131" w:rsidP="00F921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Гегель ойлау мәдениетін бірінші кезекте, әрине логикада қарастырады. Логика, философияның негізгі бөлімі ретінде логика ғылымы өзінің мәнімен «таза» ойлауы бар, нақтырақ айтқанда Гегельдің айтуынша, онда абсолюттік идея мәнді өзін</w:t>
      </w:r>
      <w:r w:rsidRPr="00714825">
        <w:rPr>
          <w:rFonts w:ascii="Times New Roman" w:hAnsi="Times New Roman"/>
          <w:sz w:val="28"/>
          <w:szCs w:val="28"/>
          <w:lang w:val="kk-KZ"/>
        </w:rPr>
        <w:t>-</w:t>
      </w:r>
      <w:r>
        <w:rPr>
          <w:rFonts w:ascii="Times New Roman" w:hAnsi="Times New Roman"/>
          <w:sz w:val="28"/>
          <w:szCs w:val="28"/>
          <w:lang w:val="kk-KZ"/>
        </w:rPr>
        <w:t xml:space="preserve">өзі таза ойлау ретінде жасайды. Сондықтан Кантта және Гегельде таза және империкалық (Кант бойынша) немесе түпкілікті (Гегель бойнша) ойлау ажыратылады. Логика ғылым ретінде, қайталап атйамыз, түпкілікті ойлау өзіне емес, сыртқы заттарға бағытталғандықтан «шексіз» ойлаумен немесе ойлау туралы ойлаумен ісі болады. </w:t>
      </w:r>
    </w:p>
    <w:p w:rsidR="00F92131" w:rsidRDefault="00F92131" w:rsidP="00F921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Кант ақыл мен парасаттың арасын ажыратады. Гегель де оларды ажыратады, бірақ сонымен қатар парасатты екі түрге бөледі: теріс және оң. Ол диалектілікті тек теріс парасатпен байланстырады. Бұл дегенмен, Гегельдің диалектиканы түсіну рухына толық сәйкес келмейді. Бұл жерде,  диалектика бастапқы көқарас бойынша жобамен Канттың «Таза парасатты сынауда» айтқанындай беріледі. Кант үшін диалектика </w:t>
      </w:r>
      <w:r>
        <w:rPr>
          <w:rFonts w:ascii="Times New Roman" w:hAnsi="Times New Roman"/>
          <w:sz w:val="28"/>
          <w:szCs w:val="28"/>
          <w:lang w:val="kk-KZ"/>
        </w:rPr>
        <w:lastRenderedPageBreak/>
        <w:t>айрықша және біржақты теріс, себебі ол ақылмен жасалғанды жояды және ақылдың әлсіздігінің көрінуін және ол басшылыққа алатын логиканы тудырады. Дегенмен, Гегель парасаттың бірінші саты формасының терістігінің (диалектілігінің) өзге аспектісін атап өтеді. Осы парасаттың ақылды құрудың қатаң және мықты болып көрінгендігін жойса, бұл Гегельдің айтуынша терең позитивтік іс. Ақыл осы жағдайда сондай</w:t>
      </w:r>
      <w:r w:rsidRPr="009D464F">
        <w:rPr>
          <w:rFonts w:ascii="Times New Roman" w:hAnsi="Times New Roman"/>
          <w:sz w:val="28"/>
          <w:szCs w:val="28"/>
          <w:lang w:val="kk-KZ"/>
        </w:rPr>
        <w:t>-</w:t>
      </w:r>
      <w:r>
        <w:rPr>
          <w:rFonts w:ascii="Times New Roman" w:hAnsi="Times New Roman"/>
          <w:sz w:val="28"/>
          <w:szCs w:val="28"/>
          <w:lang w:val="kk-KZ"/>
        </w:rPr>
        <w:t xml:space="preserve">ақ түпкілікке үміттенетін ақылдың мүмкіншілігінің болуы және өзінің құрылуының өзгермейтін шынайылығын және ақыл басшылыққа  алатын логиканың (өз мәні бойынша формалды) мүмкіншілігінің болмауын көрсетеді. Бірақ бұзу жұмыстарын жүргізе отырып, теріске шығару актісін жасай отырып, жасампаз жұмысты жүзеге асыру, теріске шығаруды теріске шығару актісін жасау үшін рух басқа форманы алуы, неғұрлым жоғары сатыда көтерілуі тиіс. Сондықтан оң парасат қана түпнұсқа диалектикалық. Және де Гегель кесімді түрде былай деп мәлімдейді: «Біз диалектика деп жоғары қозғалысты ақылды айтамыз, онда сөзсіз бөлек болып көрінетін (сәттер) (осы жағдайда әңгіме тұрмыс және ешбір зат туралы болып отыр </w:t>
      </w:r>
      <w:r w:rsidRPr="00CB5D91">
        <w:rPr>
          <w:rFonts w:ascii="Times New Roman" w:hAnsi="Times New Roman"/>
          <w:sz w:val="28"/>
          <w:szCs w:val="28"/>
          <w:lang w:val="kk-KZ"/>
        </w:rPr>
        <w:t>-</w:t>
      </w:r>
      <w:r>
        <w:rPr>
          <w:rFonts w:ascii="Times New Roman" w:hAnsi="Times New Roman"/>
          <w:sz w:val="28"/>
          <w:szCs w:val="28"/>
          <w:lang w:val="kk-KZ"/>
        </w:rPr>
        <w:t xml:space="preserve"> Автор) бір</w:t>
      </w:r>
      <w:r w:rsidRPr="00CB5D91">
        <w:rPr>
          <w:rFonts w:ascii="Times New Roman" w:hAnsi="Times New Roman"/>
          <w:sz w:val="28"/>
          <w:szCs w:val="28"/>
          <w:lang w:val="kk-KZ"/>
        </w:rPr>
        <w:t>-</w:t>
      </w:r>
      <w:r>
        <w:rPr>
          <w:rFonts w:ascii="Times New Roman" w:hAnsi="Times New Roman"/>
          <w:sz w:val="28"/>
          <w:szCs w:val="28"/>
          <w:lang w:val="kk-KZ"/>
        </w:rPr>
        <w:t>біріне өзінің әсеріне, олардың мән болуынан өтеді және болжам ( олардың бөлек болуы турлы) алынып тасталады» (</w:t>
      </w:r>
      <w:r w:rsidRPr="00CB5D91">
        <w:rPr>
          <w:rFonts w:ascii="Times New Roman" w:hAnsi="Times New Roman"/>
          <w:sz w:val="28"/>
          <w:szCs w:val="28"/>
          <w:lang w:val="kk-KZ"/>
        </w:rPr>
        <w:t>35</w:t>
      </w:r>
      <w:r>
        <w:rPr>
          <w:rFonts w:ascii="Times New Roman" w:hAnsi="Times New Roman"/>
          <w:sz w:val="28"/>
          <w:szCs w:val="28"/>
          <w:lang w:val="kk-KZ"/>
        </w:rPr>
        <w:t xml:space="preserve">). Тиісінше түпнұсқа диалектика бұл ақылдың, теріс және оң парасаттың бірлігі және өзара кірігуі. Осы үш бірлікті Гегель алыпсатарлық деп атайды. Алыпсатарлық ойлау және диалектикалық ойлау </w:t>
      </w:r>
      <w:r w:rsidRPr="00300BA7">
        <w:rPr>
          <w:rFonts w:ascii="Times New Roman" w:hAnsi="Times New Roman"/>
          <w:sz w:val="28"/>
          <w:szCs w:val="28"/>
          <w:lang w:val="kk-KZ"/>
        </w:rPr>
        <w:t>–</w:t>
      </w:r>
      <w:r>
        <w:rPr>
          <w:rFonts w:ascii="Times New Roman" w:hAnsi="Times New Roman"/>
          <w:sz w:val="28"/>
          <w:szCs w:val="28"/>
          <w:lang w:val="kk-KZ"/>
        </w:rPr>
        <w:t xml:space="preserve"> бұлар синонимдер.</w:t>
      </w:r>
    </w:p>
    <w:p w:rsidR="00F92131" w:rsidRDefault="00F92131" w:rsidP="00F921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Бірақ ақыл және теріс парасат неғұрлым дербес болуы мүмкін. Осы жағдайда олар абсолюттеледі және түпнұсқа ойлау эталоны ретінде қабылданады. Гегель ақыл формасын абсолюттеу догматизмді тудырады; теріс парасат формасы тездетіп скептизмді (сондай</w:t>
      </w:r>
      <w:r w:rsidRPr="00300BA7">
        <w:rPr>
          <w:rFonts w:ascii="Times New Roman" w:hAnsi="Times New Roman"/>
          <w:sz w:val="28"/>
          <w:szCs w:val="28"/>
          <w:lang w:val="kk-KZ"/>
        </w:rPr>
        <w:t>-</w:t>
      </w:r>
      <w:r>
        <w:rPr>
          <w:rFonts w:ascii="Times New Roman" w:hAnsi="Times New Roman"/>
          <w:sz w:val="28"/>
          <w:szCs w:val="28"/>
          <w:lang w:val="kk-KZ"/>
        </w:rPr>
        <w:t>ақ релятизмді қоса аламыз) тудырады. Догматикалық бағытталған субъект өзара жоққа шығарылатын пікірлерге кез болып отырып біреуін қабылдаған, басқасын қабылдамаған дұрыс деп санайды. Мұны бірдей мәнде, бірдей уақытта, бірдей қарым</w:t>
      </w:r>
      <w:r w:rsidRPr="00300BA7">
        <w:rPr>
          <w:rFonts w:ascii="Times New Roman" w:hAnsi="Times New Roman"/>
          <w:sz w:val="28"/>
          <w:szCs w:val="28"/>
          <w:lang w:val="kk-KZ"/>
        </w:rPr>
        <w:t>-</w:t>
      </w:r>
      <w:r>
        <w:rPr>
          <w:rFonts w:ascii="Times New Roman" w:hAnsi="Times New Roman"/>
          <w:sz w:val="28"/>
          <w:szCs w:val="28"/>
          <w:lang w:val="kk-KZ"/>
        </w:rPr>
        <w:t>қатынаста бірі біріне қарама</w:t>
      </w:r>
      <w:r w:rsidRPr="00300BA7">
        <w:rPr>
          <w:rFonts w:ascii="Times New Roman" w:hAnsi="Times New Roman"/>
          <w:sz w:val="28"/>
          <w:szCs w:val="28"/>
          <w:lang w:val="kk-KZ"/>
        </w:rPr>
        <w:t>-</w:t>
      </w:r>
      <w:r>
        <w:rPr>
          <w:rFonts w:ascii="Times New Roman" w:hAnsi="Times New Roman"/>
          <w:sz w:val="28"/>
          <w:szCs w:val="28"/>
          <w:lang w:val="kk-KZ"/>
        </w:rPr>
        <w:t>қайшы айтылған шынайы екі пікірге тең тануға жол бермейтін формалды логиканың қарама</w:t>
      </w:r>
      <w:r w:rsidRPr="00300BA7">
        <w:rPr>
          <w:rFonts w:ascii="Times New Roman" w:hAnsi="Times New Roman"/>
          <w:sz w:val="28"/>
          <w:szCs w:val="28"/>
          <w:lang w:val="kk-KZ"/>
        </w:rPr>
        <w:t>-</w:t>
      </w:r>
      <w:r>
        <w:rPr>
          <w:rFonts w:ascii="Times New Roman" w:hAnsi="Times New Roman"/>
          <w:sz w:val="28"/>
          <w:szCs w:val="28"/>
          <w:lang w:val="kk-KZ"/>
        </w:rPr>
        <w:t xml:space="preserve">қайшылық заңы талап етеді. </w:t>
      </w:r>
    </w:p>
    <w:p w:rsidR="00F92131" w:rsidRDefault="00F92131" w:rsidP="00F921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И.Кант таза парасаттың паралогизмдерімен және антиномиялармен тап болып отырып тезистерді антитезистердің пайдасына немесе керісінше алып тастау жолымен жүрген жоқ. Ол формалды логиканы сол және басқа құралдармен дәлелдей отырып олардың «шынайы», яғни логикалық дәлелденетініне тең болады деген тұжырымға келді. Ол қарама</w:t>
      </w:r>
      <w:r w:rsidRPr="00E3500A">
        <w:rPr>
          <w:rFonts w:ascii="Times New Roman" w:hAnsi="Times New Roman"/>
          <w:sz w:val="28"/>
          <w:szCs w:val="28"/>
          <w:lang w:val="kk-KZ"/>
        </w:rPr>
        <w:t>-</w:t>
      </w:r>
      <w:r>
        <w:rPr>
          <w:rFonts w:ascii="Times New Roman" w:hAnsi="Times New Roman"/>
          <w:sz w:val="28"/>
          <w:szCs w:val="28"/>
          <w:lang w:val="kk-KZ"/>
        </w:rPr>
        <w:t>қайшылықта түсіндірді және ол оның пікірінше, объективтік болып табылады не канон логиканы органон логика ретінде пайдаланатын (тағы да әдейі емес, объективті) парасат табиғатында нығайтылған. Ол диалектикалыққа парасат құқығын (ннақты айтқанда оның душар болуы) таныды (ақылға және оның логикасына қатысты терістілігін), бірақ парасат қарама</w:t>
      </w:r>
      <w:r w:rsidRPr="00E3500A">
        <w:rPr>
          <w:rFonts w:ascii="Times New Roman" w:hAnsi="Times New Roman"/>
          <w:sz w:val="28"/>
          <w:szCs w:val="28"/>
          <w:lang w:val="kk-KZ"/>
        </w:rPr>
        <w:t>-</w:t>
      </w:r>
      <w:r>
        <w:rPr>
          <w:rFonts w:ascii="Times New Roman" w:hAnsi="Times New Roman"/>
          <w:sz w:val="28"/>
          <w:szCs w:val="28"/>
          <w:lang w:val="kk-KZ"/>
        </w:rPr>
        <w:t xml:space="preserve">қайшылықты жүзеге асыратын, </w:t>
      </w:r>
      <w:r>
        <w:rPr>
          <w:rFonts w:ascii="Times New Roman" w:hAnsi="Times New Roman"/>
          <w:sz w:val="28"/>
          <w:szCs w:val="28"/>
          <w:lang w:val="kk-KZ"/>
        </w:rPr>
        <w:lastRenderedPageBreak/>
        <w:t>қарама</w:t>
      </w:r>
      <w:r w:rsidRPr="00E3500A">
        <w:rPr>
          <w:rFonts w:ascii="Times New Roman" w:hAnsi="Times New Roman"/>
          <w:sz w:val="28"/>
          <w:szCs w:val="28"/>
          <w:lang w:val="kk-KZ"/>
        </w:rPr>
        <w:t>-</w:t>
      </w:r>
      <w:r>
        <w:rPr>
          <w:rFonts w:ascii="Times New Roman" w:hAnsi="Times New Roman"/>
          <w:sz w:val="28"/>
          <w:szCs w:val="28"/>
          <w:lang w:val="kk-KZ"/>
        </w:rPr>
        <w:t>қайшылық синтезін жүзеге асыратын деңгейге көтеріле алмады. Гегель осыған байланысты былай деп жазады: «Бұл әлемге қатысты өте үлкен нәзіктік – одан қарама</w:t>
      </w:r>
      <w:r w:rsidRPr="00E3500A">
        <w:rPr>
          <w:rFonts w:ascii="Times New Roman" w:hAnsi="Times New Roman"/>
          <w:sz w:val="28"/>
          <w:szCs w:val="28"/>
          <w:lang w:val="kk-KZ"/>
        </w:rPr>
        <w:t>-</w:t>
      </w:r>
      <w:r>
        <w:rPr>
          <w:rFonts w:ascii="Times New Roman" w:hAnsi="Times New Roman"/>
          <w:sz w:val="28"/>
          <w:szCs w:val="28"/>
          <w:lang w:val="kk-KZ"/>
        </w:rPr>
        <w:t>қайшылықта алып тастау, керісінше осы қарама</w:t>
      </w:r>
      <w:r w:rsidRPr="00E3500A">
        <w:rPr>
          <w:rFonts w:ascii="Times New Roman" w:hAnsi="Times New Roman"/>
          <w:sz w:val="28"/>
          <w:szCs w:val="28"/>
          <w:lang w:val="kk-KZ"/>
        </w:rPr>
        <w:t>-</w:t>
      </w:r>
      <w:r>
        <w:rPr>
          <w:rFonts w:ascii="Times New Roman" w:hAnsi="Times New Roman"/>
          <w:sz w:val="28"/>
          <w:szCs w:val="28"/>
          <w:lang w:val="kk-KZ"/>
        </w:rPr>
        <w:t>қайшылықты рухқа, парасатқа ауыстыру және оны сол жерде шешпей қалдыру керек. Іс жүзінде рух қарама</w:t>
      </w:r>
      <w:r w:rsidRPr="00E3500A">
        <w:rPr>
          <w:rFonts w:ascii="Times New Roman" w:hAnsi="Times New Roman"/>
          <w:sz w:val="28"/>
          <w:szCs w:val="28"/>
          <w:lang w:val="kk-KZ"/>
        </w:rPr>
        <w:t>-</w:t>
      </w:r>
      <w:r>
        <w:rPr>
          <w:rFonts w:ascii="Times New Roman" w:hAnsi="Times New Roman"/>
          <w:sz w:val="28"/>
          <w:szCs w:val="28"/>
          <w:lang w:val="kk-KZ"/>
        </w:rPr>
        <w:t xml:space="preserve">қайшылықты ауыстыра алатындай күшті, бірақ ол оны шеше алады» </w:t>
      </w:r>
      <w:r w:rsidRPr="00E3500A">
        <w:rPr>
          <w:rFonts w:ascii="Times New Roman" w:hAnsi="Times New Roman"/>
          <w:sz w:val="28"/>
          <w:szCs w:val="28"/>
          <w:lang w:val="kk-KZ"/>
        </w:rPr>
        <w:t>[36]</w:t>
      </w:r>
      <w:r>
        <w:rPr>
          <w:rFonts w:ascii="Times New Roman" w:hAnsi="Times New Roman"/>
          <w:sz w:val="28"/>
          <w:szCs w:val="28"/>
          <w:lang w:val="kk-KZ"/>
        </w:rPr>
        <w:t>. Кант таза парасаттың қарама</w:t>
      </w:r>
      <w:r w:rsidRPr="00E3500A">
        <w:rPr>
          <w:rFonts w:ascii="Times New Roman" w:hAnsi="Times New Roman"/>
          <w:sz w:val="28"/>
          <w:szCs w:val="28"/>
          <w:lang w:val="kk-KZ"/>
        </w:rPr>
        <w:t>-</w:t>
      </w:r>
      <w:r>
        <w:rPr>
          <w:rFonts w:ascii="Times New Roman" w:hAnsi="Times New Roman"/>
          <w:sz w:val="28"/>
          <w:szCs w:val="28"/>
          <w:lang w:val="kk-KZ"/>
        </w:rPr>
        <w:t>қайшылығын ауыстара алатындай неғұрлым ұтымды ештеңе таба алмады.</w:t>
      </w:r>
    </w:p>
    <w:p w:rsidR="00F92131" w:rsidRDefault="00F92131" w:rsidP="00F921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Бірақ ақыл логикалық түрде алғанда бір нәрсені теріске шығару және ажырату, осы бір нәрсе бар болуы үшін теріс парасаттың алдында болатыны сөзсіз. Және де атап айтқанда ақыл логикалық түрде (және тарихи түрде ойлау керек) парасаттың алдында болатындықтан (тек оң түрде емес, сонымен бірге теріс түрде), ол адамзат өмірінде өлшеусіз көп таратылған, сонымен бірге тек күнделікті өмірде емес, сондай</w:t>
      </w:r>
      <w:r w:rsidRPr="007C5554">
        <w:rPr>
          <w:rFonts w:ascii="Times New Roman" w:hAnsi="Times New Roman"/>
          <w:sz w:val="28"/>
          <w:szCs w:val="28"/>
          <w:lang w:val="kk-KZ"/>
        </w:rPr>
        <w:t>-</w:t>
      </w:r>
      <w:r>
        <w:rPr>
          <w:rFonts w:ascii="Times New Roman" w:hAnsi="Times New Roman"/>
          <w:sz w:val="28"/>
          <w:szCs w:val="28"/>
          <w:lang w:val="kk-KZ"/>
        </w:rPr>
        <w:t xml:space="preserve">ақ ғылымда және тіпті философияда. Сондықтан Гегель көбінесе теріс парасатқа қарағанда ақылдың әртүрлі пайда болуын сынайды. Гегель қарапайым ақылдың, егер оны тасымалдауыш (оны субъективті деп айту мүскін емес) өзі ойласа сезімділіктің дұрыс болуынан жоғары көтерілуге мүмкіндігі жоқ екенін атап өтеді. Салауатты ой оның логикасы болып табылады. Гегель, пайдаланылатын «тағылықтан шықпаған ойлау» алыпсатарлық ақиқаттар туралы пікір айту үшін жеткілікті болып табылады деп жорамалдай отырып, тұрпайы ақылдың  өзінің өзіндік күмәндылығымен  барлық ілімге дерлік күмәнмен қарайды деп атап өтеді. </w:t>
      </w:r>
    </w:p>
    <w:p w:rsidR="00F92131" w:rsidRPr="00095B9B" w:rsidRDefault="00F92131" w:rsidP="00F921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Бірақ философия туралы пікір айту тысқары, қашықта болғанда тұрмыстық ақыл қорқынышты емес. Ол философияның өзіне ендірілген және онда рефлекстеу басталған кезде істің жағдайы  нашарлайды. Және Гегель оның уақытында  «философияны рефлекстеуші ақыл меңгеріп алды. Біз, </w:t>
      </w:r>
      <w:r w:rsidRPr="00AD30D8">
        <w:rPr>
          <w:rFonts w:ascii="Times New Roman" w:hAnsi="Times New Roman"/>
          <w:sz w:val="28"/>
          <w:szCs w:val="28"/>
          <w:lang w:val="kk-KZ"/>
        </w:rPr>
        <w:t>-</w:t>
      </w:r>
      <w:r>
        <w:rPr>
          <w:rFonts w:ascii="Times New Roman" w:hAnsi="Times New Roman"/>
          <w:sz w:val="28"/>
          <w:szCs w:val="28"/>
          <w:lang w:val="kk-KZ"/>
        </w:rPr>
        <w:t xml:space="preserve"> деп жазды ол, </w:t>
      </w:r>
      <w:r w:rsidRPr="00AD30D8">
        <w:rPr>
          <w:rFonts w:ascii="Times New Roman" w:hAnsi="Times New Roman"/>
          <w:sz w:val="28"/>
          <w:szCs w:val="28"/>
          <w:lang w:val="kk-KZ"/>
        </w:rPr>
        <w:t>-</w:t>
      </w:r>
      <w:r>
        <w:rPr>
          <w:rFonts w:ascii="Times New Roman" w:hAnsi="Times New Roman"/>
          <w:sz w:val="28"/>
          <w:szCs w:val="28"/>
          <w:lang w:val="kk-KZ"/>
        </w:rPr>
        <w:t xml:space="preserve"> тиімді сөз (</w:t>
      </w:r>
      <w:r w:rsidRPr="00AD30D8">
        <w:rPr>
          <w:rFonts w:ascii="Times New Roman" w:hAnsi="Times New Roman"/>
          <w:sz w:val="28"/>
          <w:szCs w:val="28"/>
          <w:lang w:val="kk-KZ"/>
        </w:rPr>
        <w:t>Schlagwort</w:t>
      </w:r>
      <w:r>
        <w:rPr>
          <w:rFonts w:ascii="Times New Roman" w:hAnsi="Times New Roman"/>
          <w:sz w:val="28"/>
          <w:szCs w:val="28"/>
          <w:lang w:val="kk-KZ"/>
        </w:rPr>
        <w:t>)</w:t>
      </w:r>
      <w:r w:rsidRPr="00AD30D8">
        <w:rPr>
          <w:rFonts w:ascii="Times New Roman" w:hAnsi="Times New Roman"/>
          <w:sz w:val="28"/>
          <w:szCs w:val="28"/>
          <w:lang w:val="kk-KZ"/>
        </w:rPr>
        <w:t xml:space="preserve"> </w:t>
      </w:r>
      <w:r>
        <w:rPr>
          <w:rFonts w:ascii="Times New Roman" w:hAnsi="Times New Roman"/>
          <w:sz w:val="28"/>
          <w:szCs w:val="28"/>
          <w:lang w:val="kk-KZ"/>
        </w:rPr>
        <w:t>ретінде қарапайым түрде жиі пайдаланатын ұғымды білдіретінін нақты білуіміз керек. Оны жалпы абстарктілеуші және өзінің бөлінісінде табандылық көсететітін ақылды анықтаушы болады деп түсінген дұрыс. Парасатқа қарсы бола отырып, ол өзінің қарапайым салауатты ой ретінде ұстайды және өзінің көзқарасын дәлелдейді, ол бойынша ақиқат сезімділік нақтылыққа ұялайды, міннің мағынасы тек сезімділік қабылдау оларға мазмұндылықты (</w:t>
      </w:r>
      <w:r w:rsidRPr="00AE7293">
        <w:rPr>
          <w:rFonts w:ascii="Times New Roman" w:hAnsi="Times New Roman"/>
          <w:sz w:val="28"/>
          <w:szCs w:val="28"/>
          <w:lang w:val="kk-KZ"/>
        </w:rPr>
        <w:t>Gehalt</w:t>
      </w:r>
      <w:r>
        <w:rPr>
          <w:rFonts w:ascii="Times New Roman" w:hAnsi="Times New Roman"/>
          <w:sz w:val="28"/>
          <w:szCs w:val="28"/>
          <w:lang w:val="kk-KZ"/>
        </w:rPr>
        <w:t>)</w:t>
      </w:r>
      <w:r w:rsidRPr="00AE7293">
        <w:rPr>
          <w:rFonts w:ascii="Times New Roman" w:hAnsi="Times New Roman"/>
          <w:sz w:val="28"/>
          <w:szCs w:val="28"/>
          <w:lang w:val="kk-KZ"/>
        </w:rPr>
        <w:t xml:space="preserve"> </w:t>
      </w:r>
      <w:r>
        <w:rPr>
          <w:rFonts w:ascii="Times New Roman" w:hAnsi="Times New Roman"/>
          <w:sz w:val="28"/>
          <w:szCs w:val="28"/>
          <w:lang w:val="kk-KZ"/>
        </w:rPr>
        <w:t xml:space="preserve">және нақтылықты хабарлайды, ал парасат өзінше қалғандықтан тек химерлерді тудырады деген мағынадағы ойда болады» </w:t>
      </w:r>
      <w:r w:rsidRPr="00AE7293">
        <w:rPr>
          <w:rFonts w:ascii="Times New Roman" w:hAnsi="Times New Roman"/>
          <w:sz w:val="28"/>
          <w:szCs w:val="28"/>
          <w:lang w:val="kk-KZ"/>
        </w:rPr>
        <w:t>[29].</w:t>
      </w:r>
    </w:p>
    <w:p w:rsidR="00F92131" w:rsidRDefault="00F92131" w:rsidP="00F921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Осалайша алған</w:t>
      </w:r>
      <w:r w:rsidRPr="006D300C">
        <w:rPr>
          <w:rFonts w:ascii="Times New Roman" w:hAnsi="Times New Roman"/>
          <w:sz w:val="28"/>
          <w:szCs w:val="28"/>
          <w:lang w:val="kk-KZ"/>
        </w:rPr>
        <w:t xml:space="preserve">да Гегельдің айтуынша, түпкілікті мәдени және тәртіптік ойлау </w:t>
      </w:r>
      <w:r w:rsidRPr="00277EF6">
        <w:rPr>
          <w:rFonts w:ascii="Times New Roman" w:hAnsi="Times New Roman"/>
          <w:sz w:val="28"/>
          <w:szCs w:val="28"/>
          <w:lang w:val="kk-KZ"/>
        </w:rPr>
        <w:t>–</w:t>
      </w:r>
      <w:r w:rsidRPr="006D300C">
        <w:rPr>
          <w:rFonts w:ascii="Times New Roman" w:hAnsi="Times New Roman"/>
          <w:sz w:val="28"/>
          <w:szCs w:val="28"/>
          <w:lang w:val="kk-KZ"/>
        </w:rPr>
        <w:t xml:space="preserve"> бұл алыпсатарлық (</w:t>
      </w:r>
      <w:r w:rsidRPr="00277EF6">
        <w:rPr>
          <w:rFonts w:ascii="Times New Roman" w:hAnsi="Times New Roman"/>
          <w:sz w:val="28"/>
          <w:szCs w:val="28"/>
          <w:lang w:val="kk-KZ"/>
        </w:rPr>
        <w:t>=</w:t>
      </w:r>
      <w:r w:rsidRPr="006D300C">
        <w:rPr>
          <w:rFonts w:ascii="Times New Roman" w:hAnsi="Times New Roman"/>
          <w:sz w:val="28"/>
          <w:szCs w:val="28"/>
          <w:lang w:val="kk-KZ"/>
        </w:rPr>
        <w:t>диалектикалық) ойлау. Бұл ойлау абстрактілік емес, бірақ нақты болып табылады.</w:t>
      </w:r>
      <w:r>
        <w:rPr>
          <w:rFonts w:ascii="Times New Roman" w:hAnsi="Times New Roman"/>
          <w:sz w:val="28"/>
          <w:szCs w:val="28"/>
          <w:lang w:val="kk-KZ"/>
        </w:rPr>
        <w:t xml:space="preserve"> Ақыл ғана абстрактілікті ойлайтынын дәлелдеген. </w:t>
      </w:r>
      <w:r w:rsidRPr="006D300C">
        <w:rPr>
          <w:rFonts w:ascii="Times New Roman" w:hAnsi="Times New Roman"/>
          <w:sz w:val="28"/>
          <w:szCs w:val="28"/>
          <w:lang w:val="kk-KZ"/>
        </w:rPr>
        <w:t>[30]</w:t>
      </w:r>
      <w:r>
        <w:rPr>
          <w:rFonts w:ascii="Times New Roman" w:hAnsi="Times New Roman"/>
          <w:sz w:val="28"/>
          <w:szCs w:val="28"/>
          <w:lang w:val="kk-KZ"/>
        </w:rPr>
        <w:t xml:space="preserve">. Гегель абстрактілі және нақтылы түсінетіні шындық және олардың арақатынасы рефлексті ақылға қарағанда өзгеше. </w:t>
      </w:r>
      <w:r>
        <w:rPr>
          <w:rFonts w:ascii="Times New Roman" w:hAnsi="Times New Roman"/>
          <w:sz w:val="28"/>
          <w:szCs w:val="28"/>
          <w:lang w:val="kk-KZ"/>
        </w:rPr>
        <w:lastRenderedPageBreak/>
        <w:t xml:space="preserve">Соңғысы үшін нақытылық ойлаудан тыс, ал абстрактілік ойлау да болады. Ол үшін нақтылық жалғыз және де қандай да болмасын органикалық тұтас зат болуы мүмкін. Гегельдің айтуынша, абстарктілік те және нақтылық та ойлаудағы шындықта және сол сияқты ойлаудан тыс бірдей болады. Шындықтағы нақтылық </w:t>
      </w:r>
      <w:r w:rsidRPr="006D300C">
        <w:rPr>
          <w:rFonts w:ascii="Times New Roman" w:hAnsi="Times New Roman"/>
          <w:sz w:val="28"/>
          <w:szCs w:val="28"/>
          <w:lang w:val="kk-KZ"/>
        </w:rPr>
        <w:t>–</w:t>
      </w:r>
      <w:r>
        <w:rPr>
          <w:rFonts w:ascii="Times New Roman" w:hAnsi="Times New Roman"/>
          <w:sz w:val="28"/>
          <w:szCs w:val="28"/>
          <w:lang w:val="kk-KZ"/>
        </w:rPr>
        <w:t xml:space="preserve"> бұл заттардың іштей өзара байланысты анықтамаларының бірлігі (кейіннен К.Маркс айтқандай «көпқырлы бірлік»). Шындықтағы абстарктілік нақтылық сәті. Сондай</w:t>
      </w:r>
      <w:r w:rsidRPr="006D300C">
        <w:rPr>
          <w:rFonts w:ascii="Times New Roman" w:hAnsi="Times New Roman"/>
          <w:sz w:val="28"/>
          <w:szCs w:val="28"/>
          <w:lang w:val="kk-KZ"/>
        </w:rPr>
        <w:t>-</w:t>
      </w:r>
      <w:r>
        <w:rPr>
          <w:rFonts w:ascii="Times New Roman" w:hAnsi="Times New Roman"/>
          <w:sz w:val="28"/>
          <w:szCs w:val="28"/>
          <w:lang w:val="kk-KZ"/>
        </w:rPr>
        <w:t xml:space="preserve">ақ ойлаудағы. Нақтылық </w:t>
      </w:r>
      <w:r w:rsidRPr="006D300C">
        <w:rPr>
          <w:rFonts w:ascii="Times New Roman" w:hAnsi="Times New Roman"/>
          <w:sz w:val="28"/>
          <w:szCs w:val="28"/>
          <w:lang w:val="kk-KZ"/>
        </w:rPr>
        <w:t>–</w:t>
      </w:r>
      <w:r>
        <w:rPr>
          <w:rFonts w:ascii="Times New Roman" w:hAnsi="Times New Roman"/>
          <w:sz w:val="28"/>
          <w:szCs w:val="28"/>
          <w:lang w:val="kk-KZ"/>
        </w:rPr>
        <w:t xml:space="preserve">бұл затты оның шынайы нақтылығында білу, абстрактілік білу </w:t>
      </w:r>
      <w:r w:rsidRPr="00BD4C65">
        <w:rPr>
          <w:rFonts w:ascii="Times New Roman" w:hAnsi="Times New Roman"/>
          <w:sz w:val="28"/>
          <w:szCs w:val="28"/>
          <w:lang w:val="kk-KZ"/>
        </w:rPr>
        <w:t>–</w:t>
      </w:r>
      <w:r>
        <w:rPr>
          <w:rFonts w:ascii="Times New Roman" w:hAnsi="Times New Roman"/>
          <w:sz w:val="28"/>
          <w:szCs w:val="28"/>
          <w:lang w:val="kk-KZ"/>
        </w:rPr>
        <w:t xml:space="preserve"> бұл оның сәттерінің кейбіреуін ғана білу не барлық сәттерін білу, бірақ олардың ішкі өзара байланыстарынсыз. Нақты ойлау </w:t>
      </w:r>
      <w:r w:rsidRPr="00BD4C65">
        <w:rPr>
          <w:rFonts w:ascii="Times New Roman" w:hAnsi="Times New Roman"/>
          <w:sz w:val="28"/>
          <w:szCs w:val="28"/>
          <w:lang w:val="kk-KZ"/>
        </w:rPr>
        <w:t>–</w:t>
      </w:r>
      <w:r>
        <w:rPr>
          <w:rFonts w:ascii="Times New Roman" w:hAnsi="Times New Roman"/>
          <w:sz w:val="28"/>
          <w:szCs w:val="28"/>
          <w:lang w:val="kk-KZ"/>
        </w:rPr>
        <w:t xml:space="preserve"> яғни ойлау мәнін оның бүкіл толықтығымен, оның көптеген анықтамаларының бірлігі ретінде, сонымен қатара оның дамуында ойлау. Осыдан диалектикалық мәдени ойлау әдісі </w:t>
      </w:r>
      <w:r w:rsidRPr="00BD4C65">
        <w:rPr>
          <w:rFonts w:ascii="Times New Roman" w:hAnsi="Times New Roman"/>
          <w:sz w:val="28"/>
          <w:szCs w:val="28"/>
          <w:lang w:val="kk-KZ"/>
        </w:rPr>
        <w:t>–</w:t>
      </w:r>
      <w:r>
        <w:rPr>
          <w:rFonts w:ascii="Times New Roman" w:hAnsi="Times New Roman"/>
          <w:sz w:val="28"/>
          <w:szCs w:val="28"/>
          <w:lang w:val="kk-KZ"/>
        </w:rPr>
        <w:t xml:space="preserve"> бұл абстрактіліктен неғұрлым нақтылыққа қарай, оның толық түсінуге дейін жету әдісі шығады. Алайда, осындай игеру қабілеті адамға туғаннан берілмейді.  Гегельдің атап көрсеткеніндей, «бұл ойлау мәдениеті мен пәні, солардың арқасында ғылыми тұрғыдан қаралатын пәнге пластикалық қатынасына қол жетеді» </w:t>
      </w:r>
      <w:r w:rsidRPr="00BD4C65">
        <w:rPr>
          <w:rFonts w:ascii="Times New Roman" w:hAnsi="Times New Roman"/>
          <w:sz w:val="28"/>
          <w:szCs w:val="28"/>
          <w:lang w:val="kk-KZ"/>
        </w:rPr>
        <w:t>[31]</w:t>
      </w:r>
      <w:r>
        <w:rPr>
          <w:rFonts w:ascii="Times New Roman" w:hAnsi="Times New Roman"/>
          <w:sz w:val="28"/>
          <w:szCs w:val="28"/>
          <w:lang w:val="kk-KZ"/>
        </w:rPr>
        <w:t>.</w:t>
      </w:r>
    </w:p>
    <w:p w:rsidR="00F92131" w:rsidRDefault="00F92131" w:rsidP="00F921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Жаңа заман философиясында, жоғарыда атап көрсетілгендей, екі бағыт нақты бөлініп шықты – эмпиризм және рационализм. А.Шопенгауэрден бастап философиялық иррационализм бағыты бөлініп шықты, шын мәнінде ол ойлауды және оның мәдениетін кемсітеді. Жаңа заман философиясында тағы да екі бағыт нақты бөлініп шықты – материализм және идеолизм. Классикалық неміс философиясы идеалистік философия болды. Оны К.Маркс пен Ф.Энгельс дамытып, ХХ ғасырдағы марксизмде жалғасын тапты. Ойлау мәдениеті проблемасын шешудің материалистік тәсілінің ерекшелігі ойлаудың мәні мен пайда болуын анықтау болып табылады. Бұл өз кезегінде адамның мәнін жаңадан  түсінуге байланысты. Егер Фейербах сыртай бақылаушылық позиция ұстанып, адамды натуралистік тұрғыдан ұғынды. Ал, Маркс пәндік қызмет принципін ұсынып, адамды әрекет етуші қоғамдық</w:t>
      </w:r>
      <w:r w:rsidRPr="008D165C">
        <w:rPr>
          <w:rFonts w:ascii="Times New Roman" w:hAnsi="Times New Roman"/>
          <w:sz w:val="28"/>
          <w:szCs w:val="28"/>
          <w:lang w:val="kk-KZ"/>
        </w:rPr>
        <w:t>-</w:t>
      </w:r>
      <w:r>
        <w:rPr>
          <w:rFonts w:ascii="Times New Roman" w:hAnsi="Times New Roman"/>
          <w:sz w:val="28"/>
          <w:szCs w:val="28"/>
          <w:lang w:val="kk-KZ"/>
        </w:rPr>
        <w:t xml:space="preserve">тарихи субъекті ретінде түсіндірді. Ойлау проблемасын шешуде ол еркін рухани өндіріс пен идеологияны (еркін емес, жеке мүдденің рухани өндіріске тәуелділігі ретінде ұғынылатын) жатсыну және оны алу проблемасымен байланысты қарады. </w:t>
      </w:r>
    </w:p>
    <w:p w:rsidR="00F92131" w:rsidRDefault="00F92131" w:rsidP="00F921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ХХ ғасырда ойлау мәдениеті проблемасын жалпы бірқатар философиялық бағыттар (феноменология, Франкфурт мектебінің философиясы, неопозитивизм, неофрейдизм және басқалары) қойып, шеше алады. Алайда, оларды қарастыру бұл мақаланың ауқымынан шығып кетеді. Сондықтан бұл мәселені келесі еңбектерде жан</w:t>
      </w:r>
      <w:r w:rsidRPr="00230D8F">
        <w:rPr>
          <w:rFonts w:ascii="Times New Roman" w:hAnsi="Times New Roman"/>
          <w:sz w:val="28"/>
          <w:szCs w:val="28"/>
          <w:lang w:val="kk-KZ"/>
        </w:rPr>
        <w:t>-</w:t>
      </w:r>
      <w:r>
        <w:rPr>
          <w:rFonts w:ascii="Times New Roman" w:hAnsi="Times New Roman"/>
          <w:sz w:val="28"/>
          <w:szCs w:val="28"/>
          <w:lang w:val="kk-KZ"/>
        </w:rPr>
        <w:t xml:space="preserve">жақты зерттеу арқауына айналдыратын боламыз. </w:t>
      </w:r>
    </w:p>
    <w:p w:rsidR="00F92131" w:rsidRDefault="00F92131" w:rsidP="00F921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Сілтемелер:</w:t>
      </w:r>
    </w:p>
    <w:p w:rsidR="00F92131" w:rsidRPr="00BF242F"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Ньяя</w:t>
      </w:r>
      <w:r>
        <w:rPr>
          <w:rFonts w:ascii="Times New Roman" w:hAnsi="Times New Roman"/>
          <w:sz w:val="28"/>
          <w:szCs w:val="28"/>
        </w:rPr>
        <w:t>-</w:t>
      </w:r>
      <w:r>
        <w:rPr>
          <w:rFonts w:ascii="Times New Roman" w:hAnsi="Times New Roman"/>
          <w:sz w:val="28"/>
          <w:szCs w:val="28"/>
          <w:lang w:val="kk-KZ"/>
        </w:rPr>
        <w:t>сутры. Ньяя</w:t>
      </w:r>
      <w:r>
        <w:rPr>
          <w:rFonts w:ascii="Times New Roman" w:hAnsi="Times New Roman"/>
          <w:sz w:val="28"/>
          <w:szCs w:val="28"/>
        </w:rPr>
        <w:t>-</w:t>
      </w:r>
      <w:r>
        <w:rPr>
          <w:rFonts w:ascii="Times New Roman" w:hAnsi="Times New Roman"/>
          <w:sz w:val="28"/>
          <w:szCs w:val="28"/>
          <w:lang w:val="kk-KZ"/>
        </w:rPr>
        <w:t xml:space="preserve">бхашья. М. </w:t>
      </w:r>
      <w:r>
        <w:rPr>
          <w:rFonts w:ascii="Times New Roman" w:hAnsi="Times New Roman"/>
          <w:sz w:val="28"/>
          <w:szCs w:val="28"/>
        </w:rPr>
        <w:t>2001.С. 147.</w:t>
      </w:r>
    </w:p>
    <w:p w:rsidR="00F92131" w:rsidRPr="00695405"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rPr>
        <w:lastRenderedPageBreak/>
        <w:t>Ваджраччхедка Праджняпарамита Сутра</w:t>
      </w:r>
      <w:r>
        <w:rPr>
          <w:rFonts w:ascii="Times New Roman" w:hAnsi="Times New Roman"/>
          <w:sz w:val="28"/>
          <w:szCs w:val="28"/>
          <w:lang w:val="kk-KZ"/>
        </w:rPr>
        <w:t>, или Сутра о Сокравенной Мудрости, рассекающей (тьму невежества), как удар молнии \\ Мир Б</w:t>
      </w:r>
      <w:r>
        <w:rPr>
          <w:rFonts w:ascii="Times New Roman" w:hAnsi="Times New Roman"/>
          <w:sz w:val="28"/>
          <w:szCs w:val="28"/>
        </w:rPr>
        <w:t xml:space="preserve">удды и китайская цивилизация. Восточный альманах. </w:t>
      </w:r>
      <w:r w:rsidRPr="00BF242F">
        <w:rPr>
          <w:rFonts w:ascii="Times New Roman" w:hAnsi="Times New Roman"/>
          <w:sz w:val="28"/>
          <w:szCs w:val="28"/>
        </w:rPr>
        <w:t>[</w:t>
      </w:r>
      <w:r>
        <w:rPr>
          <w:rFonts w:ascii="Times New Roman" w:hAnsi="Times New Roman"/>
          <w:sz w:val="28"/>
          <w:szCs w:val="28"/>
          <w:lang w:val="kk-KZ"/>
        </w:rPr>
        <w:t>Вып.</w:t>
      </w:r>
      <w:r w:rsidRPr="007E49D4">
        <w:rPr>
          <w:rFonts w:ascii="Times New Roman" w:hAnsi="Times New Roman"/>
          <w:sz w:val="28"/>
          <w:szCs w:val="28"/>
        </w:rPr>
        <w:t>]</w:t>
      </w:r>
      <w:r>
        <w:rPr>
          <w:rFonts w:ascii="Times New Roman" w:hAnsi="Times New Roman"/>
          <w:sz w:val="28"/>
          <w:szCs w:val="28"/>
          <w:lang w:val="kk-KZ"/>
        </w:rPr>
        <w:t xml:space="preserve"> </w:t>
      </w:r>
      <w:r>
        <w:rPr>
          <w:rFonts w:ascii="Times New Roman" w:hAnsi="Times New Roman"/>
          <w:sz w:val="28"/>
          <w:szCs w:val="28"/>
        </w:rPr>
        <w:t>2.М.</w:t>
      </w:r>
      <w:r>
        <w:rPr>
          <w:rFonts w:ascii="Times New Roman" w:hAnsi="Times New Roman"/>
          <w:sz w:val="28"/>
          <w:szCs w:val="28"/>
          <w:lang w:val="kk-KZ"/>
        </w:rPr>
        <w:t xml:space="preserve">, </w:t>
      </w:r>
      <w:r>
        <w:rPr>
          <w:rFonts w:ascii="Times New Roman" w:hAnsi="Times New Roman"/>
          <w:sz w:val="28"/>
          <w:szCs w:val="28"/>
        </w:rPr>
        <w:t>1996. С. 18.</w:t>
      </w:r>
    </w:p>
    <w:p w:rsidR="00F92131" w:rsidRPr="00695405"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rPr>
        <w:t>Сонда. С. 19.</w:t>
      </w:r>
    </w:p>
    <w:p w:rsidR="00F92131" w:rsidRPr="00695405"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rPr>
        <w:t>Чжун</w:t>
      </w:r>
      <w:r w:rsidRPr="00695405">
        <w:rPr>
          <w:rFonts w:ascii="Times New Roman" w:hAnsi="Times New Roman"/>
          <w:sz w:val="28"/>
          <w:szCs w:val="28"/>
        </w:rPr>
        <w:t>-</w:t>
      </w:r>
      <w:r>
        <w:rPr>
          <w:rFonts w:ascii="Times New Roman" w:hAnsi="Times New Roman"/>
          <w:sz w:val="28"/>
          <w:szCs w:val="28"/>
          <w:lang w:val="kk-KZ"/>
        </w:rPr>
        <w:t xml:space="preserve">юн </w:t>
      </w:r>
      <w:hyperlink r:id="rId7" w:history="1">
        <w:r w:rsidRPr="00E94F65">
          <w:rPr>
            <w:rStyle w:val="a7"/>
            <w:rFonts w:ascii="Times New Roman" w:hAnsi="Times New Roman"/>
            <w:sz w:val="28"/>
            <w:szCs w:val="28"/>
            <w:lang w:val="kk-KZ"/>
          </w:rPr>
          <w:t>\\Конфуцианское</w:t>
        </w:r>
      </w:hyperlink>
      <w:r>
        <w:rPr>
          <w:rFonts w:ascii="Times New Roman" w:hAnsi="Times New Roman"/>
          <w:sz w:val="28"/>
          <w:szCs w:val="28"/>
          <w:lang w:val="kk-KZ"/>
        </w:rPr>
        <w:t xml:space="preserve"> «Четверокнижие» («Сы шу»). М., </w:t>
      </w:r>
      <w:r>
        <w:rPr>
          <w:rFonts w:ascii="Times New Roman" w:hAnsi="Times New Roman"/>
          <w:sz w:val="28"/>
          <w:szCs w:val="28"/>
        </w:rPr>
        <w:t>2004. С. 129.</w:t>
      </w:r>
    </w:p>
    <w:p w:rsidR="00F92131" w:rsidRPr="003E1BBC"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Чжуан</w:t>
      </w:r>
      <w:r w:rsidRPr="007E49D4">
        <w:rPr>
          <w:rFonts w:ascii="Times New Roman" w:hAnsi="Times New Roman"/>
          <w:sz w:val="28"/>
          <w:szCs w:val="28"/>
          <w:lang w:val="kk-KZ"/>
        </w:rPr>
        <w:t>-</w:t>
      </w:r>
      <w:r>
        <w:rPr>
          <w:rFonts w:ascii="Times New Roman" w:hAnsi="Times New Roman"/>
          <w:sz w:val="28"/>
          <w:szCs w:val="28"/>
          <w:lang w:val="kk-KZ"/>
        </w:rPr>
        <w:t xml:space="preserve">цзы </w:t>
      </w:r>
      <w:hyperlink r:id="rId8" w:history="1">
        <w:r w:rsidRPr="00E94F65">
          <w:rPr>
            <w:rStyle w:val="a7"/>
            <w:rFonts w:ascii="Times New Roman" w:hAnsi="Times New Roman"/>
            <w:sz w:val="28"/>
            <w:szCs w:val="28"/>
            <w:lang w:val="kk-KZ"/>
          </w:rPr>
          <w:t>\\Чжуан</w:t>
        </w:r>
        <w:r w:rsidRPr="007E49D4">
          <w:rPr>
            <w:rStyle w:val="a7"/>
            <w:rFonts w:ascii="Times New Roman" w:hAnsi="Times New Roman"/>
            <w:sz w:val="28"/>
            <w:szCs w:val="28"/>
            <w:lang w:val="kk-KZ"/>
          </w:rPr>
          <w:t>-</w:t>
        </w:r>
        <w:r w:rsidRPr="00E94F65">
          <w:rPr>
            <w:rStyle w:val="a7"/>
            <w:rFonts w:ascii="Times New Roman" w:hAnsi="Times New Roman"/>
            <w:sz w:val="28"/>
            <w:szCs w:val="28"/>
            <w:lang w:val="kk-KZ"/>
          </w:rPr>
          <w:t>цзы</w:t>
        </w:r>
      </w:hyperlink>
      <w:r>
        <w:rPr>
          <w:rFonts w:ascii="Times New Roman" w:hAnsi="Times New Roman"/>
          <w:sz w:val="28"/>
          <w:szCs w:val="28"/>
          <w:lang w:val="kk-KZ"/>
        </w:rPr>
        <w:t>. Ле</w:t>
      </w:r>
      <w:r w:rsidRPr="007E49D4">
        <w:rPr>
          <w:rFonts w:ascii="Times New Roman" w:hAnsi="Times New Roman"/>
          <w:sz w:val="28"/>
          <w:szCs w:val="28"/>
          <w:lang w:val="kk-KZ"/>
        </w:rPr>
        <w:t>-цзы.</w:t>
      </w:r>
      <w:r>
        <w:rPr>
          <w:rFonts w:ascii="Times New Roman" w:hAnsi="Times New Roman"/>
          <w:sz w:val="28"/>
          <w:szCs w:val="28"/>
          <w:lang w:val="kk-KZ"/>
        </w:rPr>
        <w:t xml:space="preserve"> М., </w:t>
      </w:r>
      <w:r w:rsidRPr="00A7788C">
        <w:rPr>
          <w:rFonts w:ascii="Times New Roman" w:hAnsi="Times New Roman"/>
          <w:sz w:val="28"/>
          <w:szCs w:val="28"/>
          <w:lang w:val="kk-KZ"/>
        </w:rPr>
        <w:t>1995. С. 127.</w:t>
      </w:r>
    </w:p>
    <w:p w:rsidR="00F92131" w:rsidRPr="003E1BBC"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rPr>
        <w:t>Сонда. С. 70</w:t>
      </w:r>
      <w:r>
        <w:rPr>
          <w:rFonts w:ascii="Times New Roman" w:hAnsi="Times New Roman"/>
          <w:sz w:val="28"/>
          <w:szCs w:val="28"/>
          <w:lang w:val="kk-KZ"/>
        </w:rPr>
        <w:t xml:space="preserve">, </w:t>
      </w:r>
      <w:r>
        <w:rPr>
          <w:rFonts w:ascii="Times New Roman" w:hAnsi="Times New Roman"/>
          <w:sz w:val="28"/>
          <w:szCs w:val="28"/>
        </w:rPr>
        <w:t xml:space="preserve">68. </w:t>
      </w:r>
    </w:p>
    <w:p w:rsidR="00F92131" w:rsidRPr="003E1BBC"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Қараңыз: Парменид. Фрагменты \\ Фрагменты ранних греческих философов. Ч. І. От эпических теокосмогоний до возникновения атомистики. М., </w:t>
      </w:r>
      <w:r>
        <w:rPr>
          <w:rFonts w:ascii="Times New Roman" w:hAnsi="Times New Roman"/>
          <w:sz w:val="28"/>
          <w:szCs w:val="28"/>
        </w:rPr>
        <w:t>1989. С. 288</w:t>
      </w:r>
      <w:r>
        <w:rPr>
          <w:rFonts w:ascii="Times New Roman" w:hAnsi="Times New Roman"/>
          <w:sz w:val="28"/>
          <w:szCs w:val="28"/>
          <w:lang w:val="kk-KZ"/>
        </w:rPr>
        <w:t xml:space="preserve">, </w:t>
      </w:r>
      <w:r>
        <w:rPr>
          <w:rFonts w:ascii="Times New Roman" w:hAnsi="Times New Roman"/>
          <w:sz w:val="28"/>
          <w:szCs w:val="28"/>
        </w:rPr>
        <w:t>291.</w:t>
      </w:r>
    </w:p>
    <w:p w:rsidR="00F92131" w:rsidRPr="002B063B"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rPr>
        <w:t xml:space="preserve">Гераклит. Фрагменты </w:t>
      </w:r>
      <w:hyperlink r:id="rId9" w:history="1">
        <w:r w:rsidRPr="00E94F65">
          <w:rPr>
            <w:rStyle w:val="a7"/>
            <w:rFonts w:ascii="Times New Roman" w:hAnsi="Times New Roman"/>
            <w:sz w:val="28"/>
            <w:szCs w:val="28"/>
          </w:rPr>
          <w:t>\\Фрагменты</w:t>
        </w:r>
      </w:hyperlink>
      <w:r>
        <w:rPr>
          <w:rFonts w:ascii="Times New Roman" w:hAnsi="Times New Roman"/>
          <w:sz w:val="28"/>
          <w:szCs w:val="28"/>
        </w:rPr>
        <w:t xml:space="preserve"> ранних греческих философов. Ч.</w:t>
      </w:r>
      <w:r>
        <w:rPr>
          <w:rFonts w:ascii="Times New Roman" w:hAnsi="Times New Roman"/>
          <w:sz w:val="28"/>
          <w:szCs w:val="28"/>
          <w:lang w:val="kk-KZ"/>
        </w:rPr>
        <w:t xml:space="preserve"> І. От эпических теокосмогоний до возникновения атомистики. М., </w:t>
      </w:r>
      <w:r>
        <w:rPr>
          <w:rFonts w:ascii="Times New Roman" w:hAnsi="Times New Roman"/>
          <w:sz w:val="28"/>
          <w:szCs w:val="28"/>
        </w:rPr>
        <w:t xml:space="preserve">1989. С. 198. </w:t>
      </w:r>
    </w:p>
    <w:p w:rsidR="00F92131" w:rsidRPr="002B063B"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rPr>
        <w:t>Сонда. С. 199.</w:t>
      </w:r>
    </w:p>
    <w:p w:rsidR="00F92131" w:rsidRPr="002B063B"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rPr>
        <w:t>Платон. Соч. В. 3-х т. Т. 3. Ч. 1. М</w:t>
      </w:r>
      <w:r>
        <w:rPr>
          <w:rFonts w:ascii="Times New Roman" w:hAnsi="Times New Roman"/>
          <w:sz w:val="28"/>
          <w:szCs w:val="28"/>
          <w:lang w:val="kk-KZ"/>
        </w:rPr>
        <w:t xml:space="preserve">,. </w:t>
      </w:r>
      <w:r w:rsidRPr="002B063B">
        <w:rPr>
          <w:rFonts w:ascii="Times New Roman" w:hAnsi="Times New Roman"/>
          <w:sz w:val="28"/>
          <w:szCs w:val="28"/>
        </w:rPr>
        <w:t xml:space="preserve">1971. </w:t>
      </w:r>
      <w:r>
        <w:rPr>
          <w:rFonts w:ascii="Times New Roman" w:hAnsi="Times New Roman"/>
          <w:sz w:val="28"/>
          <w:szCs w:val="28"/>
          <w:lang w:val="en-US"/>
        </w:rPr>
        <w:t>C</w:t>
      </w:r>
      <w:r w:rsidRPr="002B063B">
        <w:rPr>
          <w:rFonts w:ascii="Times New Roman" w:hAnsi="Times New Roman"/>
          <w:sz w:val="28"/>
          <w:szCs w:val="28"/>
        </w:rPr>
        <w:t xml:space="preserve">. </w:t>
      </w:r>
      <w:r>
        <w:rPr>
          <w:rFonts w:ascii="Times New Roman" w:hAnsi="Times New Roman"/>
          <w:sz w:val="28"/>
          <w:szCs w:val="28"/>
          <w:lang w:val="en-US"/>
        </w:rPr>
        <w:t>345.</w:t>
      </w:r>
    </w:p>
    <w:p w:rsidR="00F92131" w:rsidRPr="002B063B"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rPr>
        <w:t xml:space="preserve">Плотин. Эннеады. </w:t>
      </w:r>
      <w:r>
        <w:rPr>
          <w:rFonts w:ascii="Times New Roman" w:hAnsi="Times New Roman"/>
          <w:sz w:val="28"/>
          <w:szCs w:val="28"/>
          <w:lang w:val="kk-KZ"/>
        </w:rPr>
        <w:t xml:space="preserve">(І). Киев, </w:t>
      </w:r>
      <w:r>
        <w:rPr>
          <w:rFonts w:ascii="Times New Roman" w:hAnsi="Times New Roman"/>
          <w:sz w:val="28"/>
          <w:szCs w:val="28"/>
        </w:rPr>
        <w:t>1995. С.14.</w:t>
      </w:r>
      <w:r>
        <w:rPr>
          <w:rFonts w:ascii="Times New Roman" w:hAnsi="Times New Roman"/>
          <w:sz w:val="28"/>
          <w:szCs w:val="28"/>
          <w:lang w:val="kk-KZ"/>
        </w:rPr>
        <w:t xml:space="preserve"> </w:t>
      </w:r>
    </w:p>
    <w:p w:rsidR="00F92131" w:rsidRPr="00EF7173"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Гегель. Соч. Т. ХІ. М.; Л., </w:t>
      </w:r>
      <w:r>
        <w:rPr>
          <w:rFonts w:ascii="Times New Roman" w:hAnsi="Times New Roman"/>
          <w:sz w:val="28"/>
          <w:szCs w:val="28"/>
        </w:rPr>
        <w:t>1935. С. 147.</w:t>
      </w:r>
    </w:p>
    <w:p w:rsidR="00F92131" w:rsidRPr="00EF7173"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rPr>
        <w:t>Кант И. Трактаты и письма. М.</w:t>
      </w:r>
      <w:r w:rsidRPr="00EF7173">
        <w:rPr>
          <w:rFonts w:ascii="Times New Roman" w:hAnsi="Times New Roman"/>
          <w:sz w:val="28"/>
          <w:szCs w:val="28"/>
        </w:rPr>
        <w:t xml:space="preserve">, 1980. </w:t>
      </w:r>
      <w:r>
        <w:rPr>
          <w:rFonts w:ascii="Times New Roman" w:hAnsi="Times New Roman"/>
          <w:sz w:val="28"/>
          <w:szCs w:val="28"/>
          <w:lang w:val="en-US"/>
        </w:rPr>
        <w:t>C</w:t>
      </w:r>
      <w:r w:rsidRPr="00EF7173">
        <w:rPr>
          <w:rFonts w:ascii="Times New Roman" w:hAnsi="Times New Roman"/>
          <w:sz w:val="28"/>
          <w:szCs w:val="28"/>
        </w:rPr>
        <w:t>. 332</w:t>
      </w:r>
      <w:r>
        <w:rPr>
          <w:rFonts w:ascii="Times New Roman" w:hAnsi="Times New Roman"/>
          <w:sz w:val="28"/>
          <w:szCs w:val="28"/>
          <w:lang w:val="en-US"/>
        </w:rPr>
        <w:t>.</w:t>
      </w:r>
    </w:p>
    <w:p w:rsidR="00F92131" w:rsidRPr="00EF7173"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Кант И. Соч. В </w:t>
      </w:r>
      <w:r>
        <w:rPr>
          <w:rFonts w:ascii="Times New Roman" w:hAnsi="Times New Roman"/>
          <w:sz w:val="28"/>
          <w:szCs w:val="28"/>
        </w:rPr>
        <w:t>6-ти т. Т. 6. М.</w:t>
      </w:r>
      <w:r w:rsidRPr="00EF7173">
        <w:rPr>
          <w:rFonts w:ascii="Times New Roman" w:hAnsi="Times New Roman"/>
          <w:sz w:val="28"/>
          <w:szCs w:val="28"/>
        </w:rPr>
        <w:t xml:space="preserve">, 1966. </w:t>
      </w:r>
      <w:r>
        <w:rPr>
          <w:rFonts w:ascii="Times New Roman" w:hAnsi="Times New Roman"/>
          <w:sz w:val="28"/>
          <w:szCs w:val="28"/>
          <w:lang w:val="en-US"/>
        </w:rPr>
        <w:t>C</w:t>
      </w:r>
      <w:r>
        <w:rPr>
          <w:rFonts w:ascii="Times New Roman" w:hAnsi="Times New Roman"/>
          <w:sz w:val="28"/>
          <w:szCs w:val="28"/>
        </w:rPr>
        <w:t>.</w:t>
      </w:r>
      <w:r w:rsidRPr="00EF7173">
        <w:rPr>
          <w:rFonts w:ascii="Times New Roman" w:hAnsi="Times New Roman"/>
          <w:sz w:val="28"/>
          <w:szCs w:val="28"/>
        </w:rPr>
        <w:t xml:space="preserve"> 18-19.</w:t>
      </w:r>
    </w:p>
    <w:p w:rsidR="00F92131" w:rsidRPr="002B47E7"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Сонда. С. </w:t>
      </w:r>
      <w:r>
        <w:rPr>
          <w:rFonts w:ascii="Times New Roman" w:hAnsi="Times New Roman"/>
          <w:sz w:val="28"/>
          <w:szCs w:val="28"/>
        </w:rPr>
        <w:t>11-12.</w:t>
      </w:r>
    </w:p>
    <w:p w:rsidR="00F92131" w:rsidRPr="002B47E7"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Қараңыз: Кант И. Соч. В. </w:t>
      </w:r>
      <w:r>
        <w:rPr>
          <w:rFonts w:ascii="Times New Roman" w:hAnsi="Times New Roman"/>
          <w:sz w:val="28"/>
          <w:szCs w:val="28"/>
        </w:rPr>
        <w:t>6-ти т. Т. 4. Ч. 2. М.</w:t>
      </w:r>
      <w:r>
        <w:rPr>
          <w:rFonts w:ascii="Times New Roman" w:hAnsi="Times New Roman"/>
          <w:sz w:val="28"/>
          <w:szCs w:val="28"/>
          <w:lang w:val="en-US"/>
        </w:rPr>
        <w:t>, 1965. C. 27.</w:t>
      </w:r>
    </w:p>
    <w:p w:rsidR="00F92131" w:rsidRPr="002B47E7"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en-US"/>
        </w:rPr>
        <w:t xml:space="preserve"> </w:t>
      </w:r>
      <w:r>
        <w:rPr>
          <w:rFonts w:ascii="Times New Roman" w:hAnsi="Times New Roman"/>
          <w:sz w:val="28"/>
          <w:szCs w:val="28"/>
          <w:lang w:val="kk-KZ"/>
        </w:rPr>
        <w:t xml:space="preserve">Қараңыз: Сонда. С. </w:t>
      </w:r>
      <w:r>
        <w:rPr>
          <w:rFonts w:ascii="Times New Roman" w:hAnsi="Times New Roman"/>
          <w:sz w:val="28"/>
          <w:szCs w:val="28"/>
        </w:rPr>
        <w:t>29.</w:t>
      </w:r>
    </w:p>
    <w:p w:rsidR="00F92131" w:rsidRPr="002B47E7"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rPr>
        <w:t xml:space="preserve"> Сонда.</w:t>
      </w:r>
    </w:p>
    <w:p w:rsidR="00F92131" w:rsidRPr="002B47E7"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rPr>
        <w:t xml:space="preserve"> </w:t>
      </w:r>
      <w:r>
        <w:rPr>
          <w:rFonts w:ascii="Times New Roman" w:hAnsi="Times New Roman"/>
          <w:sz w:val="28"/>
          <w:szCs w:val="28"/>
          <w:lang w:val="kk-KZ"/>
        </w:rPr>
        <w:t xml:space="preserve">Қараңыз: Кант И. Трактаты и письма. С. </w:t>
      </w:r>
      <w:r>
        <w:rPr>
          <w:rFonts w:ascii="Times New Roman" w:hAnsi="Times New Roman"/>
          <w:sz w:val="28"/>
          <w:szCs w:val="28"/>
        </w:rPr>
        <w:t>445.</w:t>
      </w:r>
    </w:p>
    <w:p w:rsidR="00F92131" w:rsidRPr="00F608F8"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rPr>
        <w:t xml:space="preserve"> Сонда. С. 480.</w:t>
      </w:r>
    </w:p>
    <w:p w:rsidR="00F92131" w:rsidRPr="00F608F8"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rPr>
        <w:t xml:space="preserve"> Сонда С. 324.</w:t>
      </w:r>
    </w:p>
    <w:p w:rsidR="00F92131" w:rsidRPr="00F608F8"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rPr>
        <w:t xml:space="preserve"> Кант И. Соч. В 6-ти т. Т. 3. С. 162.</w:t>
      </w:r>
    </w:p>
    <w:p w:rsidR="00F92131" w:rsidRPr="00F608F8"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rPr>
        <w:t>Сонда С. 326.</w:t>
      </w:r>
    </w:p>
    <w:p w:rsidR="00F92131" w:rsidRPr="00F608F8"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rPr>
        <w:t xml:space="preserve"> Сонда. С. 339-340.</w:t>
      </w:r>
    </w:p>
    <w:p w:rsidR="00F92131" w:rsidRPr="00F608F8"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rPr>
        <w:t xml:space="preserve"> Сонда. С. 162.</w:t>
      </w:r>
    </w:p>
    <w:p w:rsidR="00F92131" w:rsidRPr="00F608F8"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rPr>
        <w:t xml:space="preserve"> Гегель Г. В.Ф. Философия права. М.</w:t>
      </w:r>
      <w:r>
        <w:rPr>
          <w:rFonts w:ascii="Times New Roman" w:hAnsi="Times New Roman"/>
          <w:sz w:val="28"/>
          <w:szCs w:val="28"/>
          <w:lang w:val="en-US"/>
        </w:rPr>
        <w:t>, 1990. C. 83.</w:t>
      </w:r>
    </w:p>
    <w:p w:rsidR="00F92131" w:rsidRPr="00F608F8" w:rsidRDefault="00F92131" w:rsidP="00F92131">
      <w:pPr>
        <w:pStyle w:val="a3"/>
        <w:numPr>
          <w:ilvl w:val="0"/>
          <w:numId w:val="5"/>
        </w:numPr>
        <w:spacing w:after="0" w:line="240" w:lineRule="auto"/>
        <w:jc w:val="both"/>
        <w:rPr>
          <w:rFonts w:ascii="Times New Roman" w:hAnsi="Times New Roman"/>
          <w:sz w:val="28"/>
          <w:szCs w:val="28"/>
          <w:lang w:val="kk-KZ"/>
        </w:rPr>
      </w:pPr>
      <w:r w:rsidRPr="00F608F8">
        <w:rPr>
          <w:rFonts w:ascii="Times New Roman" w:hAnsi="Times New Roman"/>
          <w:sz w:val="28"/>
          <w:szCs w:val="28"/>
        </w:rPr>
        <w:t xml:space="preserve"> </w:t>
      </w:r>
      <w:r>
        <w:rPr>
          <w:rFonts w:ascii="Times New Roman" w:hAnsi="Times New Roman"/>
          <w:sz w:val="28"/>
          <w:szCs w:val="28"/>
          <w:lang w:val="kk-KZ"/>
        </w:rPr>
        <w:t xml:space="preserve">Гегель Г. В.Ф. Политическое произведения. М., </w:t>
      </w:r>
      <w:r>
        <w:rPr>
          <w:rFonts w:ascii="Times New Roman" w:hAnsi="Times New Roman"/>
          <w:sz w:val="28"/>
          <w:szCs w:val="28"/>
        </w:rPr>
        <w:t>1978. С. 132.</w:t>
      </w:r>
    </w:p>
    <w:p w:rsidR="00F92131" w:rsidRPr="00F608F8"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rPr>
        <w:t xml:space="preserve"> Гегель </w:t>
      </w:r>
      <w:r>
        <w:rPr>
          <w:rFonts w:ascii="Times New Roman" w:hAnsi="Times New Roman"/>
          <w:sz w:val="28"/>
          <w:szCs w:val="28"/>
          <w:lang w:val="kk-KZ"/>
        </w:rPr>
        <w:t>Г. В.Ф. Наука логики. Т. 1. М.</w:t>
      </w:r>
      <w:r>
        <w:rPr>
          <w:rFonts w:ascii="Times New Roman" w:hAnsi="Times New Roman"/>
          <w:sz w:val="28"/>
          <w:szCs w:val="28"/>
          <w:lang w:val="en-US"/>
        </w:rPr>
        <w:t>, 1970. C. 98.</w:t>
      </w:r>
    </w:p>
    <w:p w:rsidR="00F92131" w:rsidRPr="00F608F8"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en-US"/>
        </w:rPr>
        <w:t xml:space="preserve"> </w:t>
      </w:r>
      <w:r>
        <w:rPr>
          <w:rFonts w:ascii="Times New Roman" w:hAnsi="Times New Roman"/>
          <w:sz w:val="28"/>
          <w:szCs w:val="28"/>
          <w:lang w:val="kk-KZ"/>
        </w:rPr>
        <w:t xml:space="preserve">Сонда. С. </w:t>
      </w:r>
      <w:r>
        <w:rPr>
          <w:rFonts w:ascii="Times New Roman" w:hAnsi="Times New Roman"/>
          <w:sz w:val="28"/>
          <w:szCs w:val="28"/>
        </w:rPr>
        <w:t>317.</w:t>
      </w:r>
    </w:p>
    <w:p w:rsidR="00F92131" w:rsidRPr="00F608F8" w:rsidRDefault="00F92131" w:rsidP="00F92131">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rPr>
        <w:t xml:space="preserve"> Сонда. С. 98.</w:t>
      </w:r>
    </w:p>
    <w:p w:rsidR="00F92131" w:rsidRPr="00443ED4" w:rsidRDefault="00F92131" w:rsidP="00F92131">
      <w:pPr>
        <w:pStyle w:val="a3"/>
        <w:numPr>
          <w:ilvl w:val="0"/>
          <w:numId w:val="5"/>
        </w:numPr>
        <w:spacing w:after="0" w:line="240" w:lineRule="auto"/>
        <w:jc w:val="both"/>
        <w:rPr>
          <w:rFonts w:ascii="Times New Roman" w:hAnsi="Times New Roman"/>
          <w:sz w:val="28"/>
          <w:szCs w:val="28"/>
          <w:lang w:val="kk-KZ"/>
        </w:rPr>
      </w:pPr>
      <w:r w:rsidRPr="00F608F8">
        <w:rPr>
          <w:rFonts w:ascii="Times New Roman" w:hAnsi="Times New Roman"/>
          <w:sz w:val="28"/>
          <w:szCs w:val="28"/>
          <w:lang w:val="kk-KZ"/>
        </w:rPr>
        <w:t xml:space="preserve"> </w:t>
      </w:r>
      <w:r>
        <w:rPr>
          <w:rFonts w:ascii="Times New Roman" w:hAnsi="Times New Roman"/>
          <w:sz w:val="28"/>
          <w:szCs w:val="28"/>
          <w:lang w:val="kk-KZ"/>
        </w:rPr>
        <w:t xml:space="preserve">Қараңыз: Гегель Г. В.Ф. Кто мыслит абстрактно? </w:t>
      </w:r>
      <w:hyperlink r:id="rId10" w:history="1">
        <w:r w:rsidRPr="00E94F65">
          <w:rPr>
            <w:rStyle w:val="a7"/>
            <w:rFonts w:ascii="Times New Roman" w:hAnsi="Times New Roman"/>
            <w:sz w:val="28"/>
            <w:szCs w:val="28"/>
            <w:lang w:val="kk-KZ"/>
          </w:rPr>
          <w:t>\\Сол</w:t>
        </w:r>
      </w:hyperlink>
      <w:r>
        <w:rPr>
          <w:rFonts w:ascii="Times New Roman" w:hAnsi="Times New Roman"/>
          <w:sz w:val="28"/>
          <w:szCs w:val="28"/>
          <w:lang w:val="kk-KZ"/>
        </w:rPr>
        <w:t>. Работы рахных лет. Т. 1. М.</w:t>
      </w:r>
      <w:r>
        <w:rPr>
          <w:rFonts w:ascii="Times New Roman" w:hAnsi="Times New Roman"/>
          <w:sz w:val="28"/>
          <w:szCs w:val="28"/>
          <w:lang w:val="en-US"/>
        </w:rPr>
        <w:t>, 1970.</w:t>
      </w:r>
    </w:p>
    <w:p w:rsidR="00F92131" w:rsidRPr="00DD3752" w:rsidRDefault="00F92131" w:rsidP="00F92131">
      <w:pPr>
        <w:pStyle w:val="a3"/>
        <w:numPr>
          <w:ilvl w:val="0"/>
          <w:numId w:val="5"/>
        </w:numPr>
        <w:spacing w:after="0" w:line="240" w:lineRule="auto"/>
        <w:jc w:val="both"/>
        <w:rPr>
          <w:rFonts w:ascii="Times New Roman" w:hAnsi="Times New Roman"/>
          <w:sz w:val="28"/>
          <w:szCs w:val="28"/>
          <w:lang w:val="kk-KZ"/>
        </w:rPr>
      </w:pPr>
      <w:r w:rsidRPr="00443ED4">
        <w:rPr>
          <w:rFonts w:ascii="Times New Roman" w:hAnsi="Times New Roman"/>
          <w:sz w:val="28"/>
          <w:szCs w:val="28"/>
        </w:rPr>
        <w:t xml:space="preserve"> </w:t>
      </w:r>
      <w:r>
        <w:rPr>
          <w:rFonts w:ascii="Times New Roman" w:hAnsi="Times New Roman"/>
          <w:sz w:val="28"/>
          <w:szCs w:val="28"/>
          <w:lang w:val="kk-KZ"/>
        </w:rPr>
        <w:t xml:space="preserve">Гегель Г. В.Ф.  Наука логики. Т. </w:t>
      </w:r>
      <w:r>
        <w:rPr>
          <w:rFonts w:ascii="Times New Roman" w:hAnsi="Times New Roman"/>
          <w:sz w:val="28"/>
          <w:szCs w:val="28"/>
        </w:rPr>
        <w:t xml:space="preserve">1. С. 93-94. </w:t>
      </w:r>
      <w:r>
        <w:rPr>
          <w:rFonts w:ascii="Times New Roman" w:hAnsi="Times New Roman"/>
          <w:sz w:val="28"/>
          <w:szCs w:val="28"/>
          <w:lang w:val="kk-KZ"/>
        </w:rPr>
        <w:t xml:space="preserve"> </w:t>
      </w:r>
    </w:p>
    <w:p w:rsidR="00F92131" w:rsidRDefault="00F92131" w:rsidP="00F92131">
      <w:pPr>
        <w:spacing w:after="0" w:line="240" w:lineRule="auto"/>
        <w:ind w:firstLine="708"/>
        <w:jc w:val="both"/>
        <w:rPr>
          <w:rFonts w:ascii="Times New Roman" w:hAnsi="Times New Roman" w:cs="Times New Roman"/>
          <w:b/>
          <w:sz w:val="28"/>
          <w:szCs w:val="28"/>
          <w:lang w:val="kk-KZ"/>
        </w:rPr>
      </w:pPr>
    </w:p>
    <w:p w:rsidR="00832ED4" w:rsidRPr="00E54534" w:rsidRDefault="00832ED4"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r w:rsidRPr="00E54534">
        <w:rPr>
          <w:rFonts w:ascii="Times New Roman" w:hAnsi="Times New Roman" w:cs="Times New Roman"/>
          <w:b/>
          <w:sz w:val="28"/>
          <w:szCs w:val="28"/>
          <w:lang w:val="kk-KZ"/>
        </w:rPr>
        <w:lastRenderedPageBreak/>
        <w:t>1.2 Мифологика – продуктивті ойлаудың түпбастауы және оның формалары</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Аристотель  негіздеген формальді логика кейіннен, қайта өрлеу дәуірі мен жаңа заманда рационализмге айналып, ХІХ-ХХ ғасырларда логоцентризмдік деңгейге дейін көтерілген еді. Осындай логикалық ойлаудың арнасының кеңею кезеңдері мен сәттері бір қарағанда, ғылыми-техникалық төңкерістермен тұспа-тұс келеді. Ендеше,  формальді логика тұтас ғылыми танымның негізіне айналды немесе ол ғылым логикасы ретінде бекітілді. Бірақ бұндай ғылымиланған дүниетаным бірте-бірте бұқаралық санаға кеңірек жайылып, сананы басқа да логикалық емес ойлау түрлерінен ажырата бастады.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Соның бірі – мифтік ойлау, яғни, мифтердің мазмұны мен ондағы оқиғалар шындықтан неғұрлып алшақ, ешқандай да қисынға келмейтін, бір қарағанда қоғамдық өмірге еш пайдасы жоқ құбылыс ретінде бағалануға дейін барды. Бірақ релятивистік, диалектикалық,  ХХ ғасырдағы постпозитивистік бағыт пен постмодернистік философия, әлеуметтік мифтерді зерттейтін әлеуметтік философияның арнасы  т.б.   мифтерге де руханияттың маңызды бір саласы ретінде қарау қажеттігін, оны да белгілі бір деңгейде ғылыми таныммен салғаластыруға болатындығын, ол да қоғамдық сананың ажырамас қасиеті екендігін ұсынған болатын.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Сондықтан да, қазіргі таңда көне мифтердің туындауын, ондағы оқиғаларды әр түрлі түсіндіретін көзқарастар легі қалыптасты: мифтік образдарды адамның өзімен аналогиялық түрде түсіндіретін – аллегориялық, жеке тарихи тұлғаларды құдайландырып жіберген деген –  евгемеризмдік, көне дүниетанымдағы тілдік сарқыншақтардан туындаған деп түсінетін «тілдің ауруы» интерпретациялары, мифті таза поэтикалық тіл ретінде түсіндіру, миф ритуалдардан туған деп санайтын – ритуалдық-социологиялық интерпретация, ішкі көңіл-күйді объективтендіруден туындайды деп пайымдайтын психологиялық түсіндірме, мифті құрылымдық түрде сараптау, оны символдар мен романтикалық ықпал деп есептейтін ағым т.б. жалпылама алғанда, мифті адамзаттың «балаң» кезеңіндегі дүниені «аңғалдықпен» қабылдау, толық жетілмегендік сана деген тұжырымдарды ниеттеуге келіп тоғысады</w:t>
      </w:r>
      <w:r w:rsidRPr="00E54534">
        <w:rPr>
          <w:rFonts w:ascii="Times New Roman" w:hAnsi="Times New Roman" w:cs="Times New Roman"/>
          <w:b/>
          <w:bCs/>
          <w:sz w:val="28"/>
          <w:szCs w:val="28"/>
          <w:lang w:val="kk-KZ"/>
        </w:rPr>
        <w:t xml:space="preserve">. </w:t>
      </w:r>
      <w:r w:rsidRPr="00E54534">
        <w:rPr>
          <w:rFonts w:ascii="Times New Roman" w:hAnsi="Times New Roman" w:cs="Times New Roman"/>
          <w:sz w:val="28"/>
          <w:szCs w:val="28"/>
          <w:lang w:val="kk-KZ"/>
        </w:rPr>
        <w:t xml:space="preserve">Яғни, олар мифтік дүниеге көзқарасты архаикалық стиль немесе прологикалық ойлау деп түсіндіре келе,  қазіргі заман тұрғысынан бағалап, танымның артта қалған көрінісі ретінде ұғындырады. Біздіңше, бұндай біржақты түсіндірмелер мифтегі продуктивті логикалық ойлау бағдарларын ашуда оңды нәтижелер бермейді. Демек, архаикалық ойлаудың оңды тұстарын, жетілген жақтарын көре білу зерттеп отырған мәселемізді толығырақ дәйектеу үшін қажетті әдіснамалардың бірі болып табылатындығын ұсынамыз. Олай болса, біз үшін ең бастысы – сол мифтік ойлаудың </w:t>
      </w:r>
      <w:r w:rsidRPr="00E54534">
        <w:rPr>
          <w:rFonts w:ascii="Times New Roman" w:hAnsi="Times New Roman" w:cs="Times New Roman"/>
          <w:sz w:val="28"/>
          <w:szCs w:val="28"/>
          <w:lang w:val="kk-KZ"/>
        </w:rPr>
        <w:lastRenderedPageBreak/>
        <w:t xml:space="preserve">бүгінгі таңдағы маңызы неде, оның қазіргі өмірімізге ықпалы қандай деген сияқты таза тәжірибелік  қырлары. Бұл тұста, ол – шындыққа сәйкес келе ме, келмей ме, қай кезеңдерде пайда болған, олардың арасындағы сұхбаттастық қандай деген сияқты миф философиясындағы қозғалатын тақырыптардан басқа арнаға бет бұрамыз.  Мифтік логика прологикалық ойлау деп немесе архаикалық ойлау деп атала ма, мәселе мүлде онда емес, біз үшін продуктивті логиканы дамытуға қандай деңгейде септігі тиетіндігі маңыздырақ.  Сондықтан, біз жалпы миф ұғымын кеңірек алып қарастырып, классикалық мифтерден бастап, ертегілер мен аңыздар, әфсаналар мен оның діндегі көріністеріне дейінгінің бәрін қамтып, ондағы формальді логикаға бағынбайтын қырларына тоқталып, оның өзіндік ойлау тәсілдерін туындата отырып,  жинақтап көрсетуіміз қажет.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Ол әрине, көп жағдайда формальді логика заңдарына бағына бермейді, олай болса, біз оны «мифологика» деп атап, оның да еркін ойлаудың үлгілерін бере алатындығын ескеріп, белгілі бір деңгейде бәріне ортақ ойлаудың осындай бір көне ерекше бір түрін жүйелеп береміз.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1.Антропоморфтау. Дүниедегі барлық құбылыстар мен заттарды, яғни, адам болмысынан басқалардың барлығын адам кейіптендіру логикасы. Яғни, барлығына да, табиғатта ол өзінің болмысы жөнінен иеленбесе де,  адами қасиеттерді: сөйлеу, ойлау, күлу, адамша қимылдау т.б. апарып таңу. Мәселен, ертегілердің оқиғаларындағы  табиғаттағы су, бұлақ, тау т.б. тіл бітіп сөйлейді.  Қазақ эпостары мысалында,  «Қобыланды батыр»  жырында оның мінген аты  Тайбурыл адамша сөйлейді және ол иесінің жағдайын түйсіне отырып, оған қиыншылықтан шығудың жолын айтып береді: «Жоғарғы ерні қыбырлап, Астыңғы ерні жыбырлап, Тайбурыл сонда сөйледі, Сөйлегенде бүй деді». Осыдан формальді логикалық таным парадигмасы үшін: «жылқы қалай сөйлейді?» деген түсінбестік сұрақ туындайды. Бұндай тәсіл қазіргі кезде, әдебиетте, әсіресе, поэзияда, көркемдік  таным мәнері ретінде поэзияда анық байқалады: «Күн күлімдеп», «Тау күңіреніп» т.б. Яғни, мифтік шығармашылық ойлау кейіннен поэтикаға оның тыңдаушыға әсер ету қуатын арттыру үшін көшірілген деп айта аламыз. </w:t>
      </w:r>
    </w:p>
    <w:p w:rsidR="00F92131" w:rsidRPr="004A025C" w:rsidRDefault="00F92131" w:rsidP="00F92131">
      <w:pPr>
        <w:pStyle w:val="a3"/>
        <w:widowControl w:val="0"/>
        <w:spacing w:after="0" w:line="240" w:lineRule="auto"/>
        <w:ind w:left="0" w:firstLine="567"/>
        <w:jc w:val="both"/>
        <w:rPr>
          <w:rFonts w:ascii="Times New Roman" w:hAnsi="Times New Roman"/>
          <w:sz w:val="28"/>
          <w:szCs w:val="28"/>
          <w:lang w:val="kk-KZ"/>
        </w:rPr>
      </w:pPr>
      <w:r w:rsidRPr="00E54534">
        <w:rPr>
          <w:rFonts w:ascii="Times New Roman" w:hAnsi="Times New Roman"/>
          <w:sz w:val="28"/>
          <w:szCs w:val="28"/>
          <w:lang w:val="kk-KZ"/>
        </w:rPr>
        <w:t>2. Субьективтілікті обьективтендіру, обьективтілікті субьективтендіру.  Ол үшін мифті түсіндірушілердің пікірлеріне сүйенуімізге болады: Ф.Х. Кессидидің: «Мифтің мәні құбылыстарды түсіндіру емес, субьективті әсерлерді обьективтендіру, нәтижесінде қиялдаудың туындылары сыртқы әлемнің ақиқат шынайлығы ретінде қабылданады»,-деген мифтік ойлау машығын байыптау тұжырымы[</w:t>
      </w:r>
      <w:r w:rsidR="00BF7A3F">
        <w:rPr>
          <w:rFonts w:ascii="Times New Roman" w:hAnsi="Times New Roman"/>
          <w:sz w:val="28"/>
          <w:szCs w:val="28"/>
          <w:lang w:val="kk-KZ"/>
        </w:rPr>
        <w:t>1,40б.</w:t>
      </w:r>
      <w:r w:rsidRPr="00E54534">
        <w:rPr>
          <w:rFonts w:ascii="Times New Roman" w:hAnsi="Times New Roman"/>
          <w:sz w:val="28"/>
          <w:szCs w:val="28"/>
          <w:lang w:val="kk-KZ"/>
        </w:rPr>
        <w:t>] немесе: «Кейбір ауруларға түр кейіп береді, мысалы шешекті мейірімсіз де, жексұрын кемпір ғып бейнелейді»,-деп шамандық дүниетанымды зерделеген Ш.Уәлихановтың пікірі</w:t>
      </w:r>
      <w:r w:rsidR="00BF7A3F" w:rsidRPr="00BF7A3F">
        <w:rPr>
          <w:rFonts w:ascii="Times New Roman" w:hAnsi="Times New Roman"/>
          <w:sz w:val="28"/>
          <w:szCs w:val="28"/>
          <w:lang w:val="kk-KZ"/>
        </w:rPr>
        <w:t>[2</w:t>
      </w:r>
      <w:r w:rsidR="00BF7A3F">
        <w:rPr>
          <w:rFonts w:ascii="Times New Roman" w:hAnsi="Times New Roman"/>
          <w:sz w:val="28"/>
          <w:szCs w:val="28"/>
          <w:lang w:val="kk-KZ"/>
        </w:rPr>
        <w:t>,</w:t>
      </w:r>
      <w:r w:rsidR="00BF7A3F" w:rsidRPr="00BF7A3F">
        <w:rPr>
          <w:rFonts w:ascii="Times New Roman" w:hAnsi="Times New Roman"/>
          <w:sz w:val="28"/>
          <w:szCs w:val="28"/>
          <w:lang w:val="kk-KZ"/>
        </w:rPr>
        <w:t>189</w:t>
      </w:r>
      <w:r w:rsidR="00BF7A3F">
        <w:rPr>
          <w:rFonts w:ascii="Times New Roman" w:hAnsi="Times New Roman"/>
          <w:sz w:val="28"/>
          <w:szCs w:val="28"/>
          <w:lang w:val="kk-KZ"/>
        </w:rPr>
        <w:t>б.</w:t>
      </w:r>
      <w:r w:rsidR="00BF7A3F" w:rsidRPr="00BF7A3F">
        <w:rPr>
          <w:rFonts w:ascii="Times New Roman" w:hAnsi="Times New Roman"/>
          <w:sz w:val="28"/>
          <w:szCs w:val="28"/>
          <w:lang w:val="kk-KZ"/>
        </w:rPr>
        <w:t>]</w:t>
      </w:r>
      <w:r w:rsidRPr="00E54534">
        <w:rPr>
          <w:rFonts w:ascii="Times New Roman" w:hAnsi="Times New Roman"/>
          <w:sz w:val="28"/>
          <w:szCs w:val="28"/>
          <w:lang w:val="kk-KZ"/>
        </w:rPr>
        <w:t xml:space="preserve">, сондай-ақ </w:t>
      </w:r>
      <w:r w:rsidRPr="00E54534">
        <w:rPr>
          <w:rFonts w:ascii="Times New Roman" w:hAnsi="Times New Roman"/>
          <w:sz w:val="28"/>
          <w:szCs w:val="28"/>
          <w:lang w:val="kk-KZ"/>
        </w:rPr>
        <w:lastRenderedPageBreak/>
        <w:t>демонологияға сараптама жасаушылардың: «Бәлкім, табиғаттағы жаман күштер мен ұнамсыз құбылыстарды, жалпы алғанда, «жаман» іс-әрекеттерді түсіндіру үшін ғылыми бір атау табылмаған соң оларға жалпы «Шайтан» - деген ат беріліп, сол термин сақталып қалуы да мүмкін»,-деп көрсетілген пайымдаулары</w:t>
      </w:r>
      <w:r w:rsidR="00BF7A3F" w:rsidRPr="00BF7A3F">
        <w:rPr>
          <w:rFonts w:ascii="Times New Roman" w:hAnsi="Times New Roman"/>
          <w:sz w:val="28"/>
          <w:szCs w:val="28"/>
          <w:lang w:val="kk-KZ"/>
        </w:rPr>
        <w:t>[3</w:t>
      </w:r>
      <w:r w:rsidR="00BF7A3F">
        <w:rPr>
          <w:rFonts w:ascii="Times New Roman" w:hAnsi="Times New Roman"/>
          <w:sz w:val="28"/>
          <w:szCs w:val="28"/>
          <w:lang w:val="kk-KZ"/>
        </w:rPr>
        <w:t>,104б.</w:t>
      </w:r>
      <w:r w:rsidR="00BF7A3F" w:rsidRPr="00BF7A3F">
        <w:rPr>
          <w:rFonts w:ascii="Times New Roman" w:hAnsi="Times New Roman"/>
          <w:sz w:val="28"/>
          <w:szCs w:val="28"/>
          <w:lang w:val="kk-KZ"/>
        </w:rPr>
        <w:t>]</w:t>
      </w:r>
      <w:r w:rsidR="00BF7A3F">
        <w:rPr>
          <w:rFonts w:ascii="Times New Roman" w:hAnsi="Times New Roman"/>
          <w:sz w:val="28"/>
          <w:szCs w:val="28"/>
          <w:lang w:val="kk-KZ"/>
        </w:rPr>
        <w:t xml:space="preserve"> т.б. мысалға алууға болады.</w:t>
      </w:r>
      <w:r w:rsidRPr="00E54534">
        <w:rPr>
          <w:rFonts w:ascii="Times New Roman" w:hAnsi="Times New Roman"/>
          <w:sz w:val="28"/>
          <w:szCs w:val="28"/>
          <w:lang w:val="kk-KZ"/>
        </w:rPr>
        <w:t xml:space="preserve">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Бұл – сезімдік күйзеліс арқылы субъективтілікті әсірелеп, объективтендіруге алып келетіндігін білдіретін ойлау операциясы деп пайымдауымызға болады. Мәселен, әлемдік мифтерде жиі ұшырасатын жалғыз көзді дәу – дүниедегі зұлымдықтың шынайыланған, адам кейіпті түпнегізі болса, сәйкесінше, Қызыр Ата – жақсылық пен ізгіліктің осындай кейіпте құрастырылған көрінісі болып табылады деп жобалай аламыз.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Яғни, мысалы, зұлымдықтың жеңілмейтіндігі, жойылмайтындығы, игілікті адамзат ғасырлар бойы  қаншама күрессе де, ол сақталып қалатындығы, нақты көзге көрінбейтін абстрактілігі, деструктивті, үнемі үрей мен қорқыныш алып келетін сипаты т.б. оны дәуге апарып балауға ұмтылдырған. Ол бір қырынан алғанда, психологиялық жеңілдену, екінші бір қырынан, оны арнайы обьективтендіріп барып, реалдандырып, күрес алаңына шығарып, жеңіске жету, демек, жер бетіндегі зұлымдықты жою туралы идеал. Бірақ, бұл біз қарастыратын мәселеден алшақтайтындықтан, бұндай талдауларға тереңірек үңілмейміз.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Осыған сәйкес, керісінше операция жүргізіледі. Обьективті, шынайы табиғаттағы, өмірдегі адам мүмкіндігі келмейтін құбылыстар мен нәрселер субьективтендіріледі, яғни, адамға  қатысты, оның жүзеге асу-аспауы оның құзырында болып шығады. Мысалы, мифтердегі магияның барлық түрлері: тіршілік иелерін тасқа айналдырып жіберу, өзен суын кері ағызу т.б. </w:t>
      </w:r>
    </w:p>
    <w:p w:rsidR="00F92131" w:rsidRPr="00417783"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Бірақ, бұл құбылыс қоғамдық-тұрмыстық өмірде, сиқыршылар, экстрасенстер, тылсым күштер т.б. арқылы кей сәттерде жүзеге асып та отырғандай болады. </w:t>
      </w:r>
    </w:p>
    <w:p w:rsidR="00F92131" w:rsidRPr="004A025C" w:rsidRDefault="00F92131" w:rsidP="00F92131">
      <w:pPr>
        <w:pStyle w:val="a3"/>
        <w:widowControl w:val="0"/>
        <w:spacing w:after="0" w:line="240" w:lineRule="auto"/>
        <w:ind w:left="0" w:firstLine="567"/>
        <w:jc w:val="both"/>
        <w:rPr>
          <w:rFonts w:ascii="Times New Roman" w:hAnsi="Times New Roman"/>
          <w:sz w:val="28"/>
          <w:szCs w:val="28"/>
          <w:lang w:val="kk-KZ"/>
        </w:rPr>
      </w:pPr>
      <w:r w:rsidRPr="00E54534">
        <w:rPr>
          <w:rFonts w:ascii="Times New Roman" w:hAnsi="Times New Roman"/>
          <w:sz w:val="28"/>
          <w:szCs w:val="28"/>
          <w:lang w:val="kk-KZ"/>
        </w:rPr>
        <w:t>Екіншіден, мифтік ойлауда «бәрі де бар, өмір сүреді» принципі үстемдік ететіндігін аңғаруымызға болады.  Бұны мифте «бәрінің өзіне қолайлы өзгеге айналып отыратындығым</w:t>
      </w:r>
      <w:r w:rsidR="00BF7A3F">
        <w:rPr>
          <w:rFonts w:ascii="Times New Roman" w:hAnsi="Times New Roman"/>
          <w:sz w:val="28"/>
          <w:szCs w:val="28"/>
          <w:lang w:val="kk-KZ"/>
        </w:rPr>
        <w:t>ен де» толықтыруымызға болады[4,169б.</w:t>
      </w:r>
      <w:r w:rsidRPr="00E54534">
        <w:rPr>
          <w:rFonts w:ascii="Times New Roman" w:hAnsi="Times New Roman"/>
          <w:sz w:val="28"/>
          <w:szCs w:val="28"/>
          <w:lang w:val="kk-KZ"/>
        </w:rPr>
        <w:t xml:space="preserve">]. Бұл жағдайда болмыс өзінің қатаң қисынды заңдылықтарынан ажырайды да, бұл әлемде шынайы өмір сүрмейтіндер де «бар» болып шығады. Сан алуан деп түсінілген жекелеген болмыс өзінің түрлерін күтпеген жағдайда, кенеттен одан әрі көбейте алады.Осы процесс миф құрылымы үшін көркем бейнелі, сол дәуірдегі шынайы қоғамдық санада қайшылықсыз түсінікке оңай айналады, өздігінше «қисынды»  түрде қабылданады.  Бұл мистификация мифтік дәуір үшін ақылға сиымды туынды болып табылады.  </w:t>
      </w:r>
    </w:p>
    <w:p w:rsidR="00F92131" w:rsidRPr="00E54534" w:rsidRDefault="00F92131" w:rsidP="00F92131">
      <w:pPr>
        <w:pStyle w:val="a3"/>
        <w:widowControl w:val="0"/>
        <w:spacing w:after="0" w:line="240" w:lineRule="auto"/>
        <w:ind w:left="0" w:firstLine="567"/>
        <w:jc w:val="both"/>
        <w:rPr>
          <w:rFonts w:ascii="Times New Roman" w:hAnsi="Times New Roman"/>
          <w:sz w:val="28"/>
          <w:szCs w:val="28"/>
          <w:lang w:val="kk-KZ"/>
        </w:rPr>
      </w:pPr>
      <w:r w:rsidRPr="00E54534">
        <w:rPr>
          <w:rFonts w:ascii="Times New Roman" w:hAnsi="Times New Roman"/>
          <w:sz w:val="28"/>
          <w:szCs w:val="28"/>
          <w:lang w:val="kk-KZ"/>
        </w:rPr>
        <w:t xml:space="preserve">3. Антиконтинуумдану, уақыт пен кеңістіктің динамикалылығы –    </w:t>
      </w:r>
      <w:r w:rsidRPr="00E54534">
        <w:rPr>
          <w:rFonts w:ascii="Times New Roman" w:hAnsi="Times New Roman"/>
          <w:sz w:val="28"/>
          <w:szCs w:val="28"/>
          <w:lang w:val="kk-KZ"/>
        </w:rPr>
        <w:lastRenderedPageBreak/>
        <w:t>кеңістік пен уақыт өлшемдері қатаң сақтала бермейтін, кейде тіпті қатыспайтын, процестер мен құбылыстар көбіне лезде, уақыттан тыс жүзеге асатын, әрі айқын мекенсіздік үстемдік ететін ойлау машығы.  Кеңістікте орын ауыстыру оны толық физикалық игеру арқылы іске аспайды, яғни, кез-келген нәрсе жарыспалы түрде «ол жерде және бұл жерде» бола беруі мүмкін. Себебі, мифтік оқиғаларда кеңістік пен уақыт динамикалы – созылмалы және сығылмалы болып келеді. Мәселен, ұлттық дүниетанымның байырғы рухани көздеріне сүйенер болсақ, батырлар жырындағы «алты айшылық жолды алты күнде аттау» –  кеңістіктің, «жыл санап емес, күн санап, сағат сайын ер жету» феномендері –  уақыттың сығылуы болса, ертегілердегі: «темір етігі теңгедей, темір таяғы тебен инедей» болғанша жүру – кеңістіктің, қалыпты адамның 200-300 жыл өмір сүруі – уақыттың созылуы болып табылады. Яғни, кеңістік пен уақыт динамикалылық арқылы бірқалыпты, үздіксіз, объективті т.б. қасиеттерінен айрылып, тездеп, баяулап, қысқарып, ұзарып, кейде тіпті жоғалып отырады. Бұл – «универсум антиконтинуумданып кеткен» сияқтанатын құбылыс. Бұндай параметр мифтік сюжеттерде жиі кездесетін болғандықтан, оны мифтік логика жүйесі деп бағамдауымызға болады. Осы орайда қазақ философиясындағы кеңістік пен уақыт мәселесін зерделеген М.Исаеваның бұл параметрлердің психологиялық, субьективті ауытқулары мен  обьективті тұрақтылығын салыстыра отырып бағамдап, мифтік танымдағы уақыттың сығылуын былайша атап өткендігін де мысалға алуымызға болады: «Әртүрлі дәуірлерде әртүрлі жанрларда «өзінің» және «бөтен» әлем уақыттарының арақатынасы елеулі өзгерістерге ұшырады...Айта кететін жай және тән нәрсе: t1 және t2 уақыт сәттері іргелес орналасады. Шырғалаңдардың барлығы «бөтен» әлемде өтіп, осы әлемнің уақыты бойынша саналды»</w:t>
      </w:r>
      <w:r w:rsidR="00BF7A3F" w:rsidRPr="00BF7A3F">
        <w:rPr>
          <w:rFonts w:ascii="Times New Roman" w:hAnsi="Times New Roman"/>
          <w:sz w:val="28"/>
          <w:szCs w:val="28"/>
          <w:lang w:val="kk-KZ"/>
        </w:rPr>
        <w:t>[5</w:t>
      </w:r>
      <w:r w:rsidR="00BF7A3F">
        <w:rPr>
          <w:rFonts w:ascii="Times New Roman" w:hAnsi="Times New Roman"/>
          <w:sz w:val="28"/>
          <w:szCs w:val="28"/>
          <w:lang w:val="kk-KZ"/>
        </w:rPr>
        <w:t>,13б.</w:t>
      </w:r>
      <w:r w:rsidR="00BF7A3F" w:rsidRPr="00BF7A3F">
        <w:rPr>
          <w:rFonts w:ascii="Times New Roman" w:hAnsi="Times New Roman"/>
          <w:sz w:val="28"/>
          <w:szCs w:val="28"/>
          <w:lang w:val="kk-KZ"/>
        </w:rPr>
        <w:t>]</w:t>
      </w:r>
      <w:r w:rsidRPr="00E54534">
        <w:rPr>
          <w:rFonts w:ascii="Times New Roman" w:hAnsi="Times New Roman"/>
          <w:sz w:val="28"/>
          <w:szCs w:val="28"/>
          <w:lang w:val="kk-KZ"/>
        </w:rPr>
        <w:t xml:space="preserve">.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 Бұл тұста кеңістік те, уақыт та өзінің өлшемдеріне және өзіндегі болмысқа,  көркемдік-мифтік тілмен айтқанда, «жауап бермейді». Кеңістік физикалық денелердің орны болып табылатын функциясын толық атқармайды, уақыттың «өткен-бүгін-болашақ» жүйесінің хронологиялық сабақтастығы жойылады: «өткен – бүгінге және болашаққа; бүгін - өткенге және болашаққа; болашақ – бүгінге және өткенге» оңай айналып отырады. Мәселен, мифтік дәуірдегі: «ұшқыш кілем» сол кезеңдегі  бүгіннің болашаққа өтіп кетуі немесе сол дәуірдегі болашақты сол кезеңдегі бүгінге айналдыру, түрлі құбыжық типтестердің адамзат қоғамында өмір сүруі – сол дәуірдегі өткеннің сол кезеңнің бүгініне айналуы, яғни, адамзат қоғамынан да бұрын пайда болған әр түрлі хайуанаттар, мысалы, динозаврлар т.б.  мифтік оқиғаларда қатыстырылады, бұл өткен уақытты бүгінге (сол миф тудырған дәуірдің бүгіні) алып келеді.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Мифтегі осы көріністі байыптасақ, шындығында – диалектикалық </w:t>
      </w:r>
      <w:r w:rsidRPr="00E54534">
        <w:rPr>
          <w:rFonts w:ascii="Times New Roman" w:hAnsi="Times New Roman" w:cs="Times New Roman"/>
          <w:sz w:val="28"/>
          <w:szCs w:val="28"/>
          <w:lang w:val="kk-KZ"/>
        </w:rPr>
        <w:lastRenderedPageBreak/>
        <w:t xml:space="preserve">логикамен орайласатын тәрізді болып көрінеді. Бірақ диалектикада бұндай өтпелілік шындық дүниенің бейнесінен ауытқымауы тиіс, оның ішкі заңдылықтарын ашып тұруы керек. Ал мифте бұл адам қиялының нәтижесі.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Сол дәуірлердегі «Қайдан, қалай, қашан пайда болды?» деген сауалға жауап бермейтін «логика» үшін «бар» мен «жоқ» айқынсыз, яғни, «бардың» өзі нақты емес, ол себепсіз жоғалуы да мүмкін.  Демек, бұлар  «органикалық тұтастық» құрайды деп пайымдасақ, онда «бардың» өзі «жоқты» бойында үнемі сақтайды, сәйкесінше,  «жоқтың» өзі «барды» қамтиды. Кейінгі кезеңдегі әлемді континуумдап, адам кейіптеп, өзін орталыққа шығарып (антропоморфтап-антропоцентрлеп) қарастырудың ғылыми парадигмасы мифтік ойлауды жоққа шығарудың іргелі ядролық логикасы бола отырып, «бар» мен «жоқты» қатаң ажыратып жіберді. Демек, «пайда болу» мен «жоғалу» қарапайым ғана, кездейсоқ, кенеттен іске асатын процесс қалпынан айрылып, ол белгілі бір себептермен, шарттармен, заңдылықтармен дәйектелуі тиіс болып шықты. Себебі көркемдік-образдық ойлау танымның ақиқатты іздейтін ұмтылысын қанағаттандыра алмады деп айта аламыз.</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Бірақ бұдан мифтерде «кеңістік пен уақыт үнемі қатыспайтындай бейне бір </w:t>
      </w:r>
      <w:r w:rsidRPr="00E54534">
        <w:rPr>
          <w:rFonts w:ascii="Times New Roman" w:hAnsi="Times New Roman" w:cs="Times New Roman"/>
          <w:i/>
          <w:iCs/>
          <w:sz w:val="28"/>
          <w:szCs w:val="28"/>
          <w:lang w:val="kk-KZ"/>
        </w:rPr>
        <w:t>айқынсыздық</w:t>
      </w:r>
      <w:r w:rsidRPr="00E54534">
        <w:rPr>
          <w:rFonts w:ascii="Times New Roman" w:hAnsi="Times New Roman" w:cs="Times New Roman"/>
          <w:sz w:val="28"/>
          <w:szCs w:val="28"/>
          <w:lang w:val="kk-KZ"/>
        </w:rPr>
        <w:t xml:space="preserve"> жайлаған екен»  деген түсінік тумауы тиіс, кейде ол сақталып, кейбір тұстарда жоғалып және ғылыми кеңістіктік-уақыттық өлшем екеуі қатар қолданылып отырған деп топшылауымызға болады. Cондықтан мифтік ойлаудағы континуумдық және континуумдық емес әлемдердің жүйесіз жинақталған қосындысы (симбиозы) түріндегі құрастырылған дүниені қазіргі формальді логикалық түсініктер күрделендіріп жіберді немесе күрделі сияқты болып көрінді.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 Зерттеушілер арасында мифке көп қызметтілік, көп түрлі түсіндірушілік тән деген пікірлер пайда болды. Осыдан континуумдық емес, кеңістіксіз-уақытсыз әлемнің туындысы әр түрлі баламалық болмыстарды тудыруға жетеледі: Жер асты әлемі, Ғарыш әлемі, Жарыспалы өзге дүние т.б.</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4. Себеп-салдарлық қатынастың қатаң сақталмауы. Формальді логикада кез-келген құбылыстың себебі болады, одан салдар туындайды. Ал мифологикада, кей сәттерде себеп болуы тиісті де емес болып шығады. Мысалы, ертегілерде, кейбір тіршілік иелері еш себепсіз кенеттен пайда болады, кейбірі күннің нұрынан жаратылады т.б. Яғни, себептер өзінің емес, басқа бір салдарды туғызады, ал салдар өзінікінен емес, басқа бір себептен туындап жатқандай болып көрінеді.   </w:t>
      </w:r>
    </w:p>
    <w:p w:rsidR="00F92131" w:rsidRPr="00E54534" w:rsidRDefault="00F92131" w:rsidP="00BF7A3F">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Ол қазіргі ғылыми емес білімдерде, көбінесе, ырымдарда, халықтық медицинада, мистикада т.б. көрініс тауып келеді. Мәселені нақтырақ ашу үшін, бірнеше мысалдар келтіре кетейік.  Қазақ халқында, елге ұры келмес үшін, сойылған малдың кәрі жілігін (сүйегін) үйдің, ауланың, қораның тұсына байлап қою ырымы бар – формальді логика бойынша </w:t>
      </w:r>
      <w:r w:rsidRPr="00E54534">
        <w:rPr>
          <w:rFonts w:ascii="Times New Roman" w:hAnsi="Times New Roman" w:cs="Times New Roman"/>
          <w:sz w:val="28"/>
          <w:szCs w:val="28"/>
          <w:lang w:val="kk-KZ"/>
        </w:rPr>
        <w:lastRenderedPageBreak/>
        <w:t xml:space="preserve">Ұры мен Кәрі жілік арасында қандай байланыс бар екендігі түсініксіз. </w:t>
      </w:r>
      <w:r w:rsidR="00BF7A3F">
        <w:rPr>
          <w:rFonts w:ascii="Times New Roman" w:hAnsi="Times New Roman" w:cs="Times New Roman"/>
          <w:sz w:val="28"/>
          <w:szCs w:val="28"/>
          <w:lang w:val="kk-KZ"/>
        </w:rPr>
        <w:t>Немесе, з</w:t>
      </w:r>
      <w:r w:rsidRPr="00E54534">
        <w:rPr>
          <w:rFonts w:ascii="Times New Roman" w:hAnsi="Times New Roman" w:cs="Times New Roman"/>
          <w:sz w:val="28"/>
          <w:szCs w:val="28"/>
          <w:lang w:val="kk-KZ"/>
        </w:rPr>
        <w:t xml:space="preserve">ардап шегуші субект көз тигізген адамның аяқ киімінің ұлтарағын иесіне білдірмей ұрлап кетуі тиіс, сол сәтте көз тиген ауру жазылады – ұлтарақ пен көздің арасындағы байланыс та тым түсініксіз.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5. Бейболмыс (жоқтық) пен болмыстың (барлықтың) бір-біріне еркін өтпелілігі. Мәселен, мифтік дәуірлердегі «Қайдан, қалай, қашан пайда болды?» деген сауалға жауап бермейтін «логика» үшін «бар» мен «жоқ» айқынсыз, яғни, «бардың» өзі нақты емес, ол себепсіз жоғалуы да мүмкін.  Демек, бар мен жоқтың өзі  «органикалық тұтастық» құрайды деп пайымдасақ, онда «бардың» өзі «жоқты» бойында үнемі сақтайды, сәйкесінше,  «жоқтың» өзі «барды» қамтиды.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Демек, архаикалық ойлау дәстүрінде болмыс пен Бейболмыстың еркін өтпелілігін нығайта түсу мақсатында, бұл үдерісті оңай түсіндіру үшін «өзге әлемді» қатыстыру қажеттілігі де пайда болған деп пайымдауымызға болады. Мәселен,  «кенеттен пайда болудың» кеңістігі –  көбіне «тылсым жер асты әлемі», «тұңғиық аспан әлемі» және «трансцендентальді жарыспалы осы дүниеге» де сәйкес келе беретін, кейде оған теңесе түсетін «аймақ».  Яғни, ойлап табылған баламалық дүниелер осы екендігін тұспалдаймыз.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Бұл мәселелерді әрі қарай таразылай түссек; таза Бейболмыс бастапқыдағы абсолютті трансценденция күйінде сақталудан кейін, мистикалық «өзге болмыс» арқылы логикалы мағынаға жақындай түсіп,  кеңістіктегі тік сызықтық иерархия бойынша (вертикальді) дуалистік - аспан мен жер астын   (жер беті әлемінсіз) біріктіретін тұтас болмысты қамтып жатты. Ал жер беті қалыпты әлем жағдайын сақтап қалды.  «Тұңғиық Бейболмыс - әлдебір нәрсе» сияқты екендігі туралы ой туындап, </w:t>
      </w:r>
      <w:r w:rsidRPr="00E54534">
        <w:rPr>
          <w:rFonts w:ascii="Times New Roman" w:hAnsi="Times New Roman" w:cs="Times New Roman"/>
          <w:i/>
          <w:iCs/>
          <w:sz w:val="28"/>
          <w:szCs w:val="28"/>
          <w:lang w:val="kk-KZ"/>
        </w:rPr>
        <w:t>жер асты</w:t>
      </w:r>
      <w:r w:rsidRPr="00E54534">
        <w:rPr>
          <w:rFonts w:ascii="Times New Roman" w:hAnsi="Times New Roman" w:cs="Times New Roman"/>
          <w:sz w:val="28"/>
          <w:szCs w:val="28"/>
          <w:lang w:val="kk-KZ"/>
        </w:rPr>
        <w:t xml:space="preserve"> мен </w:t>
      </w:r>
      <w:r w:rsidRPr="00E54534">
        <w:rPr>
          <w:rFonts w:ascii="Times New Roman" w:hAnsi="Times New Roman" w:cs="Times New Roman"/>
          <w:i/>
          <w:iCs/>
          <w:sz w:val="28"/>
          <w:szCs w:val="28"/>
          <w:lang w:val="kk-KZ"/>
        </w:rPr>
        <w:t>ғарыш</w:t>
      </w:r>
      <w:r w:rsidRPr="00E54534">
        <w:rPr>
          <w:rFonts w:ascii="Times New Roman" w:hAnsi="Times New Roman" w:cs="Times New Roman"/>
          <w:sz w:val="28"/>
          <w:szCs w:val="28"/>
          <w:lang w:val="kk-KZ"/>
        </w:rPr>
        <w:t xml:space="preserve"> – Бейболмыстың тура сәйкес баламасына айналған аймақ тәрізді болып құрылды. Мәселен, әлемде бұрын болмаған кейбір нәрселер «көктен түскен» немесе «жер астынан шыққан» деген сияқты түсініктермен дәйектеліп, кенеттен пайда болуы ертегілер мен мифтерде жиі кездесетін үдеріске айналды. Осыдан: «жер асты – жер беті – аспан әлемінің» үштік құрылымының бірлігін тани аламыз.  </w:t>
      </w:r>
    </w:p>
    <w:p w:rsidR="00F92131" w:rsidRPr="00E54534" w:rsidRDefault="00F92131" w:rsidP="00F92131">
      <w:pPr>
        <w:pStyle w:val="a3"/>
        <w:widowControl w:val="0"/>
        <w:spacing w:after="0" w:line="240" w:lineRule="auto"/>
        <w:ind w:left="0" w:firstLine="567"/>
        <w:jc w:val="both"/>
        <w:rPr>
          <w:rFonts w:ascii="Times New Roman" w:hAnsi="Times New Roman"/>
          <w:sz w:val="28"/>
          <w:szCs w:val="28"/>
          <w:lang w:val="kk-KZ"/>
        </w:rPr>
      </w:pPr>
      <w:r w:rsidRPr="00E54534">
        <w:rPr>
          <w:rFonts w:ascii="Times New Roman" w:hAnsi="Times New Roman"/>
          <w:sz w:val="28"/>
          <w:szCs w:val="28"/>
          <w:lang w:val="kk-KZ"/>
        </w:rPr>
        <w:t xml:space="preserve"> Сондықтан Бейболмыстың мазмұнын қамтитын немесе оған қатысты болып келетін «жоқ», «жоғалу», «пайда болу», «айналу», «бастапқылық» т.б.  мифтік оқиғалардағы қарапайым құбылыстар ретінде көрініс тапты. Мифологиялық танымдағы  болмыс  немесе жеке заттар болмысы  «жоққа айналу» үдерісінде белгілі бір себеп пен алғышартты қажет етпейтіндігін аңғаруымызға болады. «Жоқтан пайда болу» құбылысы қазіргі заманғы формальді логикалық түсінік бойынша ұғынылатындай таңғажайып тылсымдық арқылы емес, қалыпты қағида, тіпті кей кезде «болмыстың модусы» болып түйсінілген тәрізді. Яғни, әфсаналарда болмыс пен Бейболмыс өзара еркін өтпелі, бір-біріне  икемді ауыспалы (динамикалы), әрі жымдастық (синкретизмдік) бірлікті </w:t>
      </w:r>
      <w:r w:rsidRPr="00E54534">
        <w:rPr>
          <w:rFonts w:ascii="Times New Roman" w:hAnsi="Times New Roman"/>
          <w:sz w:val="28"/>
          <w:szCs w:val="28"/>
          <w:lang w:val="kk-KZ"/>
        </w:rPr>
        <w:lastRenderedPageBreak/>
        <w:t>құрайды. Мифтік оқиғаларда жиі кездесетін жеке болмыс түрлерінің кездейсоқ жоғалуы мен кенеттен пайда болу құбылыстары осының айғағы. Мысалы, көне Египеттегі бастапқы философиялық ойлаудың мистикасындағы археобраз Тот Гермес Трисмегист аңыз бойынша -  қараңғылық пен тұман арасынан адам формалы түрде кенеттен пайда болған</w:t>
      </w:r>
      <w:r w:rsidR="00BF7A3F" w:rsidRPr="00BF7A3F">
        <w:rPr>
          <w:rFonts w:ascii="Times New Roman" w:hAnsi="Times New Roman"/>
          <w:sz w:val="28"/>
          <w:szCs w:val="28"/>
          <w:lang w:val="kk-KZ"/>
        </w:rPr>
        <w:t>[</w:t>
      </w:r>
      <w:r w:rsidR="00BF7A3F">
        <w:rPr>
          <w:rFonts w:ascii="Times New Roman" w:hAnsi="Times New Roman"/>
          <w:sz w:val="28"/>
          <w:szCs w:val="28"/>
          <w:lang w:val="kk-KZ"/>
        </w:rPr>
        <w:t>6,109б.</w:t>
      </w:r>
      <w:r w:rsidR="00BF7A3F" w:rsidRPr="00BF7A3F">
        <w:rPr>
          <w:rFonts w:ascii="Times New Roman" w:hAnsi="Times New Roman"/>
          <w:sz w:val="28"/>
          <w:szCs w:val="28"/>
          <w:lang w:val="kk-KZ"/>
        </w:rPr>
        <w:t>]</w:t>
      </w:r>
      <w:r w:rsidRPr="00E54534">
        <w:rPr>
          <w:rFonts w:ascii="Times New Roman" w:hAnsi="Times New Roman"/>
          <w:sz w:val="28"/>
          <w:szCs w:val="28"/>
          <w:lang w:val="kk-KZ"/>
        </w:rPr>
        <w:t>.</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bCs/>
          <w:sz w:val="28"/>
          <w:szCs w:val="28"/>
          <w:lang w:val="kk-KZ"/>
        </w:rPr>
        <w:t xml:space="preserve">Егер </w:t>
      </w:r>
      <w:r w:rsidRPr="00E54534">
        <w:rPr>
          <w:rFonts w:ascii="Times New Roman" w:hAnsi="Times New Roman" w:cs="Times New Roman"/>
          <w:sz w:val="28"/>
          <w:szCs w:val="28"/>
          <w:lang w:val="kk-KZ"/>
        </w:rPr>
        <w:t xml:space="preserve">осы құбылысты мифсіздендіру әдіснамасына сәйкес қарастырсақ, онда «Қараңғылық пен тұман» Бейболмыстың болмыстанған материалы екендігін түйсінеміз. Яғни, бұл тұстағы пайда болу процесінде  «жер асты мен ғарыш» әлемі қатыспайды.  Адам эволюциясындағы қалыптасудың негізі ер мен әйел жыныстың (әке мен шеше) қатынасынан тыс Гермес өздігінен себепсіз пайда болады. Ол өз болмысын өзі жасайтын, әуелден потенциалды түрде Бейболмыста «сақталған», «бар болуға» дайын объективті қажеттіліктер шартынан туындайды. Бейболмыстан болмысқа өту бұл жерде табиғи заңдылықтардан, адам эволюционизмінен тыс іске асады, оның өзіндік заңдылығы мен диалектикасы құрылады, демек, «жоқтан бар пайда болу» мифосанасы үстемдік етеді. Яғни, бұл жердегі Бейболмыс – белгісіздіктің айқындалмаған-айқындалмайтын - «ұлы әлемі». Осы шексіз жазықтықты шартты түрде белгілі бір деңгейдегі өзіндік «әлем» деп байыптасақ, оның </w:t>
      </w:r>
      <w:r w:rsidRPr="00E54534">
        <w:rPr>
          <w:rFonts w:ascii="Times New Roman" w:hAnsi="Times New Roman" w:cs="Times New Roman"/>
          <w:b/>
          <w:sz w:val="28"/>
          <w:szCs w:val="28"/>
          <w:lang w:val="kk-KZ"/>
        </w:rPr>
        <w:t>бар тудырушылық</w:t>
      </w:r>
      <w:r w:rsidRPr="00E54534">
        <w:rPr>
          <w:rFonts w:ascii="Times New Roman" w:hAnsi="Times New Roman" w:cs="Times New Roman"/>
          <w:sz w:val="28"/>
          <w:szCs w:val="28"/>
          <w:lang w:val="kk-KZ"/>
        </w:rPr>
        <w:t xml:space="preserve"> қызметін де бағамдай аламыз. Болмыстың потенциалды қоры түрінде ұсынылған Бейболмыс осындай мифтік ойлауда материя, табиғат, адам сияқты дүниенің сан түрлі элементтерін де дайын күйінде тудыруға қабілетті тылсымдылық болып табылады. Демек, Бейболмыстағы «дайын» болмыс еш себепсіз болмысқа енеді. Процесс қазіргі рационалдық түсінік бойынша «себеп салдарсыз не болса, сол пайда бола береді» дегенге келіп саятын анархиялық түсінікпен  ұғынылады. «Анархиялық» деп аталған шектеу сипаттамасы осы жерде қазіргі заманғы «логоцентризммен» ақталатындығын ашып көрсетуімізге болады. Шындығында, оның өзіндік диалектикалық қағидалармен ұғынылатын, анықталатын өлшемдері бар. Бұл тұста қажеттіліктің туындауы танымның, ойлаудың дамушы және еркін деңгейін қанағаттандыруға құрылған. Бір қарағанда, оқиғада кездейсоқ болып көрінген құбылыс қажеттіліктің кездейсоқтығы емес, кездейсоқтықтың қажеттілігі екендігін ескеруіміз қажет. </w:t>
      </w:r>
    </w:p>
    <w:p w:rsidR="00F92131" w:rsidRPr="00E54534" w:rsidRDefault="00F92131" w:rsidP="00F92131">
      <w:pPr>
        <w:pStyle w:val="a3"/>
        <w:widowControl w:val="0"/>
        <w:spacing w:after="0" w:line="240" w:lineRule="auto"/>
        <w:ind w:left="0" w:firstLine="567"/>
        <w:jc w:val="both"/>
        <w:rPr>
          <w:rFonts w:ascii="Times New Roman" w:hAnsi="Times New Roman"/>
          <w:sz w:val="28"/>
          <w:szCs w:val="28"/>
          <w:lang w:val="kk-KZ"/>
        </w:rPr>
      </w:pPr>
      <w:r w:rsidRPr="00E54534">
        <w:rPr>
          <w:rFonts w:ascii="Times New Roman" w:hAnsi="Times New Roman"/>
          <w:sz w:val="28"/>
          <w:szCs w:val="28"/>
          <w:lang w:val="kk-KZ"/>
        </w:rPr>
        <w:t xml:space="preserve">Бұл түсіндірмелер - мифтегі «жоқтық» мәселесінің ортақ сипаты бойынша құрылған мифтік ойлаудағы Бейболмысты білдіреді де, оны болмысқа енгізудің тәсілі ретінде ұғынылады. Мифтік Бейболмыс философиясына тоқталу – миф философиясындағы интерпретацияларға шолу жасауды қажет етеді. Мифтік образдарды адамның өзімен аналогиялық түрде түсіндіретін – аллегориялық, жеке тарихи тұлғаларды құдайландырып жіберген деген -  евгемеризмдік, көне дүниетанымдағы тілдік сарқыншақтардан туындаған деп түсінетін «тілдің ауруы» </w:t>
      </w:r>
      <w:r w:rsidRPr="00E54534">
        <w:rPr>
          <w:rFonts w:ascii="Times New Roman" w:hAnsi="Times New Roman"/>
          <w:sz w:val="28"/>
          <w:szCs w:val="28"/>
          <w:lang w:val="kk-KZ"/>
        </w:rPr>
        <w:lastRenderedPageBreak/>
        <w:t>интерпретациялары, мифті таза поэтикалық тіл ретінде түсіндіру, миф ритуалдардан туған деп санайтын – ритуалдық-социологиялық интерпретация, ішкі көңіл-күйді объективтендіруден туындайды деп пайымдайтын психологиялық түсіндірме, мифті құрылымдық түрде сараптау, оны символдар мен романтикалық ықпал деп есептейтін ағым[</w:t>
      </w:r>
      <w:r w:rsidR="00BF7A3F">
        <w:rPr>
          <w:rFonts w:ascii="Times New Roman" w:hAnsi="Times New Roman"/>
          <w:sz w:val="28"/>
          <w:szCs w:val="28"/>
          <w:lang w:val="kk-KZ"/>
        </w:rPr>
        <w:t>7,40-75бб.</w:t>
      </w:r>
      <w:r w:rsidRPr="00E54534">
        <w:rPr>
          <w:rFonts w:ascii="Times New Roman" w:hAnsi="Times New Roman"/>
          <w:sz w:val="28"/>
          <w:szCs w:val="28"/>
          <w:lang w:val="kk-KZ"/>
        </w:rPr>
        <w:t>] т.б. жалпылама алғанда, мифті адамзаттың «балаң» кезеңіндегі дүниені «аңғалдықпен» қабылдау, толық жетілмегендік сана деген тұжырымдарды ниеттеуге келіп тоғысады</w:t>
      </w:r>
      <w:r w:rsidRPr="00E54534">
        <w:rPr>
          <w:rFonts w:ascii="Times New Roman" w:hAnsi="Times New Roman"/>
          <w:b/>
          <w:bCs/>
          <w:sz w:val="28"/>
          <w:szCs w:val="28"/>
          <w:lang w:val="kk-KZ"/>
        </w:rPr>
        <w:t xml:space="preserve">. </w:t>
      </w:r>
      <w:r w:rsidRPr="00E54534">
        <w:rPr>
          <w:rFonts w:ascii="Times New Roman" w:hAnsi="Times New Roman"/>
          <w:sz w:val="28"/>
          <w:szCs w:val="28"/>
          <w:lang w:val="kk-KZ"/>
        </w:rPr>
        <w:t xml:space="preserve">Яғни, олар мифтік дүниеге көзқарасты архаикалық стиль немесе пралогикалық ойлау деп түсіндіре келе,  қазіргі заман тұрғысынан бағалап, танымның артта қалған көрінісі ретінде ұғындырады. Біздіңше, бұндай біржақты түсіндірмелер мифтегі Бейболмыс мәселесін ашуда оңды нәтижелер бермейді. Демек, архаикалық ойлаудың оңды тұстарын, жетілген жақтарын көре білу зерттеп отырған мәселемізді толығырақ дәйектеу үшін қажетті әдіснама болып табылатындығын ұсынамыз.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Мифтік Бейболмыстық ойтолғамды осындай оңды призмадан сараптасақ, керісінше, мифтудырушылық сананың айрықша өнімді ойларын аңғарамыз. Адамзаттың болмыстың шеңберінен шығып, танымның шектелген «құрсауын» бұзып, Бейболмыстықты «әлдебір алаң» түрінде еркін «әйгілеуінің» нышандарын байқаймыз. Болмыс пен реалды шындыққа эмоционалды-рационалды бағдар бойынша да қанағаттанбау, «осы дүниедегілерден» экзистенциалдық жалығу, адамның шектелген объективті-фаталистік болмысының шекарасын бұзуға ұмтылу (ұшатын адам, желаяқ, өліммен күрес т.б.), яғни, реалды танымды – өткір сезім шынайылығындағы (гиперреалды) эпистемологияға айналдыру – Бейболмысқа жүгінген мифтік ойлау машығын нығайтты. Тым шынайы сезімдерден туған (гиперреалды) эпистемология – мифтік таным теориясындағы ирреалдылықты реалды шындыққа айналдырудың эмоциялық қуатына  сүйеніп, өзгеше дүние құрастыру танымы болып табылады. Адамның және дүниенің шектелген физикалық болмысын кеңейту, өзі өмір сүріп отырған материалдық дүниеге қанағаттанбау сезімдері реалды дүниенің «арғы жағындағы» үстем (мета) «әлемді» ашуға ұмтылыс деп пайымдаймыз.  Бұл жердегі маңызды қозғаушы күш эмоция қуаты екендігін аңғаруға болады, себебі ол – мыңдаған жылдар бойғы қалыптасқан сезімдік таным мен психологиялық ішкі толғаныстың нәтижесі. Демек, бұл да қадірлейтін құндылық.</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Шындығында да, мифтудырушылық пен мифологиялық сана әлемдегі «бар» мен «жоқты» ажырата алмады деп түсінуге, реалдылық пен ирреалдылықты түйсінуде адасты деп ұғынуға болмайды. Қазіргі ғылыми философиялық тілмен айтқанда, мифтік ойлау бейберекетсіз (анархиялы), хаостық жүйесіз, артқа тартушы (консервативтік), көзсіз сенімге ғана бағдарланған, дәлелдеусіз-дерексіз (мистификациялық-</w:t>
      </w:r>
      <w:r w:rsidRPr="00E54534">
        <w:rPr>
          <w:rFonts w:ascii="Times New Roman" w:hAnsi="Times New Roman" w:cs="Times New Roman"/>
          <w:sz w:val="28"/>
          <w:szCs w:val="28"/>
          <w:lang w:val="kk-KZ"/>
        </w:rPr>
        <w:lastRenderedPageBreak/>
        <w:t>абстрактілі), қиял мен армандау үстемдік еткен (панфантасмогориялық) емес, керісінше, жүйелі, таным сәтінде оңды-ілгерішіл (радикалды), белсенді, еркін шығармашылықты болғандықтан, болмыс шеңберінен шығып, оны Бейболмыспен тұтастықта қарауға алып келді деп тұжырымдай аламыз. Біздің  пайымдауымыз бойынша; дүниедегі «бар» мен «жоқты» түйсінудің еркін шығармашылықты ойлауы мен рухтың еркі (волюнтаризмі) дүниетанымның төлтума (оригинальное) жобаларын құрастырды. Таным (сана) үшін болмысты қатаң логикалық бейнелеу, нақтырақ айтқанда, Бейболмыссыз түсіну парадигмасы осы дәстүрлерден бастау алады, мифтік ойлаудың суперстраты ғана болып табылады, ал мифтегі Бейболмыстық таным  – болмыстан Бейболмысқа, Бейболмыстан болмысқа айналатын өзгермелі (динамикалық) процесс ретінде оның түпнегізі тәрізді. Себебі, мифтегі өзіндік логика болмысты да, Бейболмысты да еркін қамтитын болып құрылғандығын аңғаруымызға болады.</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Сондықтан мифтік ойлау еркін фантасмогория «патшалығын» орнатады: «ойша не ойлап табам десе де рұқсат! – Бәрі де бұл дүниеге сия береді» деген қағидаға келіп саяды. Болмыстық императивтік танымның айқындалған бір ғана ұстанымы: бар дүниені ғана шолу – он</w:t>
      </w:r>
      <w:r w:rsidR="00BF7A3F">
        <w:rPr>
          <w:rFonts w:ascii="Times New Roman" w:hAnsi="Times New Roman" w:cs="Times New Roman"/>
          <w:sz w:val="28"/>
          <w:szCs w:val="28"/>
          <w:lang w:val="kk-KZ"/>
        </w:rPr>
        <w:t xml:space="preserve">ың басты оппозициясын құрайды. </w:t>
      </w:r>
      <w:r w:rsidRPr="00E54534">
        <w:rPr>
          <w:rFonts w:ascii="Times New Roman" w:hAnsi="Times New Roman" w:cs="Times New Roman"/>
          <w:sz w:val="28"/>
          <w:szCs w:val="28"/>
          <w:lang w:val="kk-KZ"/>
        </w:rPr>
        <w:t>Осы тұста «мифтік сана үшін бұның қаншалықты қажеттігі болған, өмір сүрмейтіндерді ойлау мен елестету не үшін керек?» деген сауалдар туындауы заңды. Осыған орай, ойымызды былайша түйіндей аламыз.</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Біріншіден, болмыстағы «бар болғандарға» қанағаттанбау сезімі – Бейболмыстық «б</w:t>
      </w:r>
      <w:r w:rsidR="00BF7A3F">
        <w:rPr>
          <w:rFonts w:ascii="Times New Roman" w:hAnsi="Times New Roman" w:cs="Times New Roman"/>
          <w:sz w:val="28"/>
          <w:szCs w:val="28"/>
          <w:lang w:val="kk-KZ"/>
        </w:rPr>
        <w:t xml:space="preserve">ар болмайтындарға» ұмтылдырды. </w:t>
      </w:r>
      <w:r w:rsidRPr="00E54534">
        <w:rPr>
          <w:rFonts w:ascii="Times New Roman" w:hAnsi="Times New Roman" w:cs="Times New Roman"/>
          <w:sz w:val="28"/>
          <w:szCs w:val="28"/>
          <w:lang w:val="kk-KZ"/>
        </w:rPr>
        <w:t xml:space="preserve">Бұл ұмтылыс – саналы дәйекті, имманентті логика. Фантазиялық ойлау ұмтылысының  психологиялық ішкі қуатын қанағаттандыратын, жекелеген болмыстың тууын қамтамасыз ететін, тіпті әлемнің жаңа конструкциясын құруға кез-келген уақытта дайын материал бола алатын жоба мифтік ойлауға арналған «сый».  Шындығында, ойша жаңа әлем құру үшін Бейболмыс аймағына еркін еніп, «жоқты бар ету танымы» мифтік дәуірдегі адамдардың барлық ішкі толғаныстарын қанағаттандыратын байырғы үлгі болғандығы сөзсіз. Бейболмыстың болмыстан әлдеқайда кеңірек екендігі болмыстағы жеке элементтің Бейболмыста шексіз баламалары «бар болатындығымен» байыпталса, «тең» екендігін Бейболмыс болмыстың сәйкес келетін көшірмесі деген түсінікпен байыптауымызға болады.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Екіншіден, Бейболмысты түйсіне алатындық сана-үшін таным процесіндегі компенсация, демек, жалаң болмысқа қанағаттанбау сезімін толықтырып отырады.  Сананың осы </w:t>
      </w:r>
      <w:r w:rsidRPr="00E54534">
        <w:rPr>
          <w:rFonts w:ascii="Times New Roman" w:hAnsi="Times New Roman" w:cs="Times New Roman"/>
          <w:i/>
          <w:iCs/>
          <w:sz w:val="28"/>
          <w:szCs w:val="28"/>
          <w:lang w:val="kk-KZ"/>
        </w:rPr>
        <w:t>жетістігі</w:t>
      </w:r>
      <w:r w:rsidRPr="00E54534">
        <w:rPr>
          <w:rFonts w:ascii="Times New Roman" w:hAnsi="Times New Roman" w:cs="Times New Roman"/>
          <w:sz w:val="28"/>
          <w:szCs w:val="28"/>
          <w:lang w:val="kk-KZ"/>
        </w:rPr>
        <w:t xml:space="preserve"> мифтің өміршеңдігін қамтамасыз ететін алғышарт бола отырып,  мифтік эволюцияның басты факторы ретінде айғақталады деп тұжырымдауымызға болады.  Атап айтқанда, Бейболмыстың оған қатыстырылуы мифтің өзіндік логикасын </w:t>
      </w:r>
      <w:r w:rsidRPr="00E54534">
        <w:rPr>
          <w:rFonts w:ascii="Times New Roman" w:hAnsi="Times New Roman" w:cs="Times New Roman"/>
          <w:sz w:val="28"/>
          <w:szCs w:val="28"/>
          <w:lang w:val="kk-KZ"/>
        </w:rPr>
        <w:lastRenderedPageBreak/>
        <w:t xml:space="preserve">нығайтады. Немесе осы </w:t>
      </w:r>
      <w:r w:rsidRPr="00E54534">
        <w:rPr>
          <w:rFonts w:ascii="Times New Roman" w:hAnsi="Times New Roman" w:cs="Times New Roman"/>
          <w:i/>
          <w:iCs/>
          <w:sz w:val="28"/>
          <w:szCs w:val="28"/>
          <w:lang w:val="kk-KZ"/>
        </w:rPr>
        <w:t>жетістік</w:t>
      </w:r>
      <w:r w:rsidRPr="00E54534">
        <w:rPr>
          <w:rFonts w:ascii="Times New Roman" w:hAnsi="Times New Roman" w:cs="Times New Roman"/>
          <w:sz w:val="28"/>
          <w:szCs w:val="28"/>
          <w:lang w:val="kk-KZ"/>
        </w:rPr>
        <w:t xml:space="preserve"> пен Бейболмыстық мифтік ойлау конвенционализмі болмыстың Бейболмысты қажет ететін деңгейдегі жетіспеушілік мәнін ашады. Яғни, Бейболмыстық элементтер арқылы болмыс та толықтырыла түседі, болмыс Бейболмыстықты сөзсіз қажет етеді де, қазіргі диалектикалық таныммен стихиялы бастама ретінде үндеседі. Мифтегі болмыс, дүние болмыс емес көріністер арқылы өзінің мәнін тануда белгілі  бір басқаша сипатты таңдайды.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Демек, бұл жазықтықта фантастикалық әлем – Бейболмыстық, реалды әлем – болмыстық, екеуінің синтезі – мифтік. Мәселен, ондағы оқиғаларда жиі кездесетін материалдық немесе биологиялық организмдердің  ассимиляцияланған мутациясы – көк құтан басты адам, адам басты жылқы (кентавр) т.б. осы мифтік ойлау машығындағы синтездің туындысы. Сондай-ақ, Қытай мифологиясындағы «Фу-си» атты құбылыстың: басы мен денесі – адам және құйрығы – жылан болып бейнеленуі мен патша құс феникстің мойны – жылан, құйрығы – балық, өзі – айдаһар түстес, денесі – тасбақа, тамақ тұсы – қарлығаштікі болып құрылуы, көне Египеттегі  көкқұтан басты – Тот құдайы мен арыстан басты – әйел құдай Сехмет, Геракл шайқасатын «Яюй» бұқасының адам кейіпті, жылқы аяқты құрылымы т.б. атап өтуімізге болады.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Осы тұстан мифтік синтезді толығырақ ашу үшін кентавр симбиозының құрылымын сараптасақ, ол – адам мен жылқының біріктірілген нұсқасы. Адамның денесі – ЖОҚ, жылқының басы – ЖОҚ. Сәйкесінше, адамның басы – БАР, жылқының денесі – БАР. Яғни, оны шартты түрде, анығырақ түсіну үшін,  мынадай формуламен өрнектеуді жөн көрдік: </w:t>
      </w:r>
    </w:p>
    <w:p w:rsidR="00F92131" w:rsidRPr="00E54534" w:rsidRDefault="00F92131" w:rsidP="00F92131">
      <w:pPr>
        <w:widowControl w:val="0"/>
        <w:spacing w:after="0" w:line="240" w:lineRule="auto"/>
        <w:ind w:firstLine="567"/>
        <w:jc w:val="both"/>
        <w:rPr>
          <w:rFonts w:ascii="Times New Roman" w:hAnsi="Times New Roman" w:cs="Times New Roman"/>
          <w:b/>
          <w:bCs/>
          <w:sz w:val="28"/>
          <w:szCs w:val="28"/>
          <w:lang w:val="kk-KZ"/>
        </w:rPr>
      </w:pPr>
      <w:r w:rsidRPr="00E54534">
        <w:rPr>
          <w:rFonts w:ascii="Times New Roman" w:hAnsi="Times New Roman" w:cs="Times New Roman"/>
          <w:b/>
          <w:bCs/>
          <w:sz w:val="28"/>
          <w:szCs w:val="28"/>
          <w:lang w:val="kk-KZ"/>
        </w:rPr>
        <w:t>X = Y-y1 + Z-z1</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X - кентавр</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Y - адам</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y1 – адамның денесі</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симбиоз процесі</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Z - жылқы</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z 1 – жылқының басы.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Осы формулалардың құрылымдарын жеке-жеке алып қарастыра отырып, оларды болмыстық және Бейболмыстық параметрде ашып көрсету біз сараптап отырған мәселені жүйелей түседі. Сондықтан оны былай ажыратуымызға болады: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Y – болмыстық</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Z - болмыстық</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X - Бейболмыстық</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y1 - болмыстық</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u w:val="single"/>
          <w:lang w:val="kk-KZ"/>
        </w:rPr>
        <w:t>z 1- болмыстық</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Y-y1 –  Бейболмыстық</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Z-z1 – Бейболмыстық</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lastRenderedPageBreak/>
        <w:t xml:space="preserve">Яғни, жеке-жеке жылқы мен адам болмысының органикалық тұтастығын ажырату бойынша – Бейболмыстандыру конструкциясы Бейболмыстағы органикалық «болмысты» тудырады, ол болмысқа «өткізіледі».  Міне, Бейболмыстық-болмыстық аймақтарды өзара ойнату (жонглерлеу) логикасының қарапайым формуласы осы деп байыптаймыз. Олай болса: Y-y1 ≠ (тең  емес) X;    Z-z1 ≠ (тең емес) X; Демек, Х – Бейболмыстанған процестердің қатаң логикалық конструкциясы болса, формулалармен дәйектелген осы құрылымдар мифтік Бейболмысты жүйесіз, абсурд деп тануға болмайтындығын айғақтай түседі.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Сонымен қатар мифтік ой машығындағы Бейболмыс мәселесін ашу оны тек жеке дара оқшау қарастыру арқылы формальді логикалық түрде шешілмейтіндігін, оны болмыспен диалектикалық қатынаста, бірін-бірі толықтыратын үлгіде зерделеу қажеттілігін көрсете отырып, диалектикалық логиканы әдіснама ретінде пайдаланудың орнықтылығын анықтаймыз. Себебі, мифтік ойлау машығының өзі үнемі диалектикалық сипатта құрылатындығын қазіргі заманғы зерттеушілер де атап көрсетіп, оны таразылайды[</w:t>
      </w:r>
      <w:r w:rsidR="00BF7A3F">
        <w:rPr>
          <w:rFonts w:ascii="Times New Roman" w:hAnsi="Times New Roman" w:cs="Times New Roman"/>
          <w:sz w:val="28"/>
          <w:szCs w:val="28"/>
          <w:lang w:val="kk-KZ"/>
        </w:rPr>
        <w:t>8,11-39бб.</w:t>
      </w:r>
      <w:r w:rsidRPr="00E5453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E54534">
        <w:rPr>
          <w:rFonts w:ascii="Times New Roman" w:hAnsi="Times New Roman" w:cs="Times New Roman"/>
          <w:sz w:val="28"/>
          <w:szCs w:val="28"/>
          <w:lang w:val="kk-KZ"/>
        </w:rPr>
        <w:t xml:space="preserve">Бұл бір қарағанда аса жағымды емес, продуктивті ойлау болғанмен, қоғамдық өмірге еш пайдасы жоқ сияқты болып көрінетін логика сияқты. Осыған байланысты, біз оның тәжірибелік маңызына тоқталып өтеміз: </w:t>
      </w:r>
    </w:p>
    <w:p w:rsidR="00F92131" w:rsidRPr="00E54534" w:rsidRDefault="00F92131" w:rsidP="00F92131">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Біріншіден, шындық өмірде жоқ модельдердің бүгінгі шындыққа айналуға бейімділігі бойынша, егер де адамзатқа тиімді және құнды болып табылатын жобаларды осындай әдіснамамен алатын болсақ, оны іске асыру мүмкіндіктерін аша аламыз деп пайымдауымызға болады. Мәселен, бүгінгі замандағы жүзеге асқан «ұшқыш кілем» тәрізді образдардан бастап, фантастикалық жанрлардағы реалдылыққа айналған құбылыстарды атап өте аламыз. Бірақ бұл тұста тек үнемі жағымды қиялдау ғана қажет екендігін ескеруіміз керек. Осы тұста, Ғ.Есімнің қиял мен шындық қатынасы туралы толғанысы да ойдың жүзеге асуына мүмкіндік алатынын атап өтуге құрылған: «Адам қиялында шек жоқ. Бірақ адам қиялы әншейін болатын нәрсе емес, онда да бір реалдық негіз бар. Санада бір нәрсенің шындыққа айналатыны мүмкін ретінде, ие болғаны туралы талдаудың еш қажеті жоқ. Қиял сананың басты компоненті болғандықтан оның образдары (көріну формалары) нақтылай өмірде әлдеқалай формада орын алатынына сенбеске амал жоқ»</w:t>
      </w:r>
      <w:r w:rsidR="00BF7A3F" w:rsidRPr="00BF7A3F">
        <w:rPr>
          <w:rFonts w:ascii="Times New Roman" w:hAnsi="Times New Roman" w:cs="Times New Roman"/>
          <w:sz w:val="28"/>
          <w:szCs w:val="28"/>
          <w:lang w:val="kk-KZ"/>
        </w:rPr>
        <w:t>[</w:t>
      </w:r>
      <w:r w:rsidR="00BF7A3F">
        <w:rPr>
          <w:rFonts w:ascii="Times New Roman" w:hAnsi="Times New Roman" w:cs="Times New Roman"/>
          <w:sz w:val="28"/>
          <w:szCs w:val="28"/>
          <w:lang w:val="kk-KZ"/>
        </w:rPr>
        <w:t>9,176б.</w:t>
      </w:r>
      <w:r w:rsidR="00BF7A3F" w:rsidRPr="00BF7A3F">
        <w:rPr>
          <w:rFonts w:ascii="Times New Roman" w:hAnsi="Times New Roman" w:cs="Times New Roman"/>
          <w:sz w:val="28"/>
          <w:szCs w:val="28"/>
          <w:lang w:val="kk-KZ"/>
        </w:rPr>
        <w:t>]</w:t>
      </w:r>
      <w:r w:rsidRPr="00E54534">
        <w:rPr>
          <w:rFonts w:ascii="Times New Roman" w:hAnsi="Times New Roman" w:cs="Times New Roman"/>
          <w:sz w:val="28"/>
          <w:szCs w:val="28"/>
          <w:lang w:val="kk-KZ"/>
        </w:rPr>
        <w:t xml:space="preserve">. Екіншіден, еркін шығармашылық өнімді ойлауды  қалыптастыра  отырып,  өнер туындыларының дамуына алғышарт болып қалыптасты. Яғни, шығармашылық ойлаудың шарықтау шегі (кульминациясы) болмыстың шеңберінен шығып, Бейболмыстық «аймаққа» енуді талап ететін болса, оған еркін енудің әдіснамасы арқылы біз өнімді-шығармашылық ойлауымызды  дамытуға мүмкіндік аламыз т.б.  Бұл «болмыстың шеңберінен» шығу деп атап отырған шығармашылық еркін ойлау –  бейне бір сананың құрсауынан, қалыпты (стандартты) ой </w:t>
      </w:r>
      <w:r w:rsidRPr="00E54534">
        <w:rPr>
          <w:rFonts w:ascii="Times New Roman" w:hAnsi="Times New Roman" w:cs="Times New Roman"/>
          <w:sz w:val="28"/>
          <w:szCs w:val="28"/>
          <w:lang w:val="kk-KZ"/>
        </w:rPr>
        <w:lastRenderedPageBreak/>
        <w:t xml:space="preserve">машығынан, идеологиялар мен сендірулерден азат болудың да негізгі үлгісі ретінде ғылыми танымға да қолдануымызға болатын жалпы ойлау тәсілі. Мысалы, жарыспалы әлем, Көп өлшемді кеңістік, Минковский әлемі т.б. академиялық емес физикадағы  гипотезалар осындай ойлау машығының жемісі.    </w:t>
      </w:r>
    </w:p>
    <w:p w:rsidR="00F92131" w:rsidRPr="00E54534" w:rsidRDefault="00F92131" w:rsidP="00F92131">
      <w:pPr>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ab/>
        <w:t xml:space="preserve">Сондай-ақ, көркемдік танымда, мысалы, әдебиет теориясында, әсіресе, поэзия мен фантастикада қолданылатын «көркемдік тәсілдер» деп аталатын ойлау машығы да мифтік оқиғалардан алынған тәрізді: образды ойлау, гипербола, литота т.б. </w:t>
      </w:r>
    </w:p>
    <w:p w:rsidR="00F92131"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Қорыта айтқанда, мифологиканы «адамзаттың аңғал» кезеңіндегі ойлау машығы деп танығанның өзінде де, бұл тұстағы негізгі мән – ондағы ойлаудың шығармашылық еркіндікке құрылатындығы, біздіңше айтқанда, продуктивті логикаға келіп саятындығы  және продуктивті логик қалыптастырудағы ролі. Мысалдар; жаратылыстанудағы, техникалық ғылымдардағы кез-келген ғылыми жаңалық бұрын бұл әлемде болмаған нәрсені ойлап табумен келіп шартталады – Бейболмыс пен болмыстың еркін өтпелілігі логикасына жатқызылса, адам пішіндес Роботтар – антропоморфтау логикасыне келіп саяды. Кеңістікті тез игеретін, уақытты үнемдейтін самолет сияқты техникалар – кеңістік пен уақыттың динамикалылығына, олардың сығылуы логикасынан туындаған болса, өмір жасын ұзартататын препараттар ойлап табуға деген ұмтылыс – уақыттың созылуы логикасы болып табылады т.б. Ендеше, мифологика, продуктивті ойлаудың қызметтеріне сәйкес келетіндіктен, игеруге аса қажетті ойлау машығы деп тұжырымдай аламыз.    </w:t>
      </w:r>
    </w:p>
    <w:p w:rsidR="00BF7A3F" w:rsidRDefault="00BF7A3F" w:rsidP="00F92131">
      <w:pPr>
        <w:spacing w:after="0" w:line="240" w:lineRule="auto"/>
        <w:ind w:firstLine="708"/>
        <w:jc w:val="both"/>
        <w:rPr>
          <w:rFonts w:ascii="Times New Roman" w:hAnsi="Times New Roman" w:cs="Times New Roman"/>
          <w:sz w:val="28"/>
          <w:szCs w:val="28"/>
          <w:lang w:val="kk-KZ"/>
        </w:rPr>
      </w:pPr>
    </w:p>
    <w:p w:rsidR="00BF7A3F" w:rsidRDefault="00BF7A3F" w:rsidP="00F9213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Пайдаланылған әдебиеттер:</w:t>
      </w:r>
    </w:p>
    <w:p w:rsidR="00BF7A3F" w:rsidRDefault="00BF7A3F" w:rsidP="00F92131">
      <w:pPr>
        <w:spacing w:after="0" w:line="240" w:lineRule="auto"/>
        <w:ind w:firstLine="708"/>
        <w:jc w:val="both"/>
        <w:rPr>
          <w:rFonts w:ascii="Times New Roman" w:hAnsi="Times New Roman" w:cs="Times New Roman"/>
          <w:sz w:val="28"/>
          <w:szCs w:val="28"/>
          <w:lang w:val="kk-KZ"/>
        </w:rPr>
      </w:pPr>
    </w:p>
    <w:p w:rsidR="00BF7A3F" w:rsidRDefault="00BF7A3F" w:rsidP="00F92131">
      <w:pPr>
        <w:spacing w:after="0" w:line="240" w:lineRule="auto"/>
        <w:ind w:firstLine="708"/>
        <w:jc w:val="both"/>
        <w:rPr>
          <w:rFonts w:ascii="Times New Roman" w:hAnsi="Times New Roman"/>
          <w:sz w:val="28"/>
          <w:szCs w:val="28"/>
          <w:lang w:val="kk-KZ"/>
        </w:rPr>
      </w:pPr>
      <w:r>
        <w:rPr>
          <w:rFonts w:ascii="Times New Roman" w:hAnsi="Times New Roman" w:cs="Times New Roman"/>
          <w:sz w:val="28"/>
          <w:szCs w:val="28"/>
          <w:lang w:val="kk-KZ"/>
        </w:rPr>
        <w:t>1.</w:t>
      </w:r>
      <w:r w:rsidRPr="00BF7A3F">
        <w:rPr>
          <w:rFonts w:ascii="Times New Roman" w:hAnsi="Times New Roman"/>
          <w:sz w:val="28"/>
          <w:szCs w:val="28"/>
          <w:lang w:val="kk-KZ"/>
        </w:rPr>
        <w:t xml:space="preserve"> </w:t>
      </w:r>
      <w:r w:rsidRPr="00E54534">
        <w:rPr>
          <w:rFonts w:ascii="Times New Roman" w:hAnsi="Times New Roman"/>
          <w:sz w:val="28"/>
          <w:szCs w:val="28"/>
          <w:lang w:val="kk-KZ"/>
        </w:rPr>
        <w:t>Кессиди Ф.Х. Миф, его отношение к познанию, религии и художественному творчеству//От мифа к логосу (становление греческой философии).-М.: Мысль</w:t>
      </w:r>
      <w:r>
        <w:rPr>
          <w:rFonts w:ascii="Times New Roman" w:hAnsi="Times New Roman"/>
          <w:sz w:val="28"/>
          <w:szCs w:val="28"/>
          <w:lang w:val="kk-KZ"/>
        </w:rPr>
        <w:t xml:space="preserve">, 1972. –312 с. – С.39-62. </w:t>
      </w:r>
    </w:p>
    <w:p w:rsidR="00BF7A3F" w:rsidRDefault="00BF7A3F" w:rsidP="00F92131">
      <w:pPr>
        <w:spacing w:after="0" w:line="240" w:lineRule="auto"/>
        <w:ind w:firstLine="708"/>
        <w:jc w:val="both"/>
        <w:rPr>
          <w:rFonts w:ascii="Times New Roman" w:hAnsi="Times New Roman"/>
          <w:sz w:val="28"/>
          <w:szCs w:val="28"/>
          <w:lang w:val="kk-KZ"/>
        </w:rPr>
      </w:pPr>
      <w:r>
        <w:rPr>
          <w:rFonts w:ascii="Times New Roman" w:hAnsi="Times New Roman" w:cs="Times New Roman"/>
          <w:sz w:val="28"/>
          <w:szCs w:val="28"/>
          <w:lang w:val="kk-KZ"/>
        </w:rPr>
        <w:t>2.</w:t>
      </w:r>
      <w:r w:rsidRPr="00BF7A3F">
        <w:rPr>
          <w:rFonts w:ascii="Times New Roman" w:hAnsi="Times New Roman"/>
          <w:sz w:val="28"/>
          <w:szCs w:val="28"/>
          <w:lang w:val="kk-KZ"/>
        </w:rPr>
        <w:t xml:space="preserve"> </w:t>
      </w:r>
      <w:r w:rsidRPr="00E54534">
        <w:rPr>
          <w:rFonts w:ascii="Times New Roman" w:hAnsi="Times New Roman"/>
          <w:sz w:val="28"/>
          <w:szCs w:val="28"/>
          <w:lang w:val="kk-KZ"/>
        </w:rPr>
        <w:t xml:space="preserve">Уәлиханов Ш. Қазақтардағы шамандықтың қалдығы//Таңдамалы шығармалар.-Алматы: Жазушы, </w:t>
      </w:r>
      <w:r>
        <w:rPr>
          <w:rFonts w:ascii="Times New Roman" w:hAnsi="Times New Roman"/>
          <w:sz w:val="28"/>
          <w:szCs w:val="28"/>
          <w:lang w:val="kk-KZ"/>
        </w:rPr>
        <w:t>1985.- 2-басылым.- 560 б.</w:t>
      </w:r>
    </w:p>
    <w:p w:rsidR="00BF7A3F" w:rsidRDefault="00BF7A3F" w:rsidP="00BF7A3F">
      <w:pPr>
        <w:pStyle w:val="a3"/>
        <w:widowControl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3.</w:t>
      </w:r>
      <w:r w:rsidRPr="00BF7A3F">
        <w:rPr>
          <w:rFonts w:ascii="Times New Roman" w:hAnsi="Times New Roman"/>
          <w:sz w:val="28"/>
          <w:szCs w:val="28"/>
          <w:lang w:val="kk-KZ"/>
        </w:rPr>
        <w:t xml:space="preserve"> </w:t>
      </w:r>
      <w:r w:rsidRPr="00E54534">
        <w:rPr>
          <w:rFonts w:ascii="Times New Roman" w:hAnsi="Times New Roman"/>
          <w:sz w:val="28"/>
          <w:szCs w:val="28"/>
          <w:lang w:val="kk-KZ"/>
        </w:rPr>
        <w:t xml:space="preserve">Борбасова Қ.М., Рысбекова Ш.С. Сатанистік сенім бастаулары және олардың қазіргі заман жастарының санасын уландыруы//Бишкек. </w:t>
      </w:r>
      <w:r w:rsidRPr="00417783">
        <w:rPr>
          <w:rFonts w:ascii="Times New Roman" w:hAnsi="Times New Roman"/>
          <w:sz w:val="28"/>
          <w:szCs w:val="28"/>
          <w:lang w:val="kk-KZ"/>
        </w:rPr>
        <w:t>Известия Вузов. –</w:t>
      </w:r>
      <w:r>
        <w:rPr>
          <w:rFonts w:ascii="Times New Roman" w:hAnsi="Times New Roman"/>
          <w:sz w:val="28"/>
          <w:szCs w:val="28"/>
          <w:lang w:val="kk-KZ"/>
        </w:rPr>
        <w:t xml:space="preserve"> 2009. –№9. – </w:t>
      </w:r>
      <w:r w:rsidRPr="00417783">
        <w:rPr>
          <w:rFonts w:ascii="Times New Roman" w:hAnsi="Times New Roman"/>
          <w:sz w:val="28"/>
          <w:szCs w:val="28"/>
          <w:lang w:val="kk-KZ"/>
        </w:rPr>
        <w:t>106-110</w:t>
      </w:r>
      <w:r>
        <w:rPr>
          <w:rFonts w:ascii="Times New Roman" w:hAnsi="Times New Roman"/>
          <w:sz w:val="28"/>
          <w:szCs w:val="28"/>
          <w:lang w:val="kk-KZ"/>
        </w:rPr>
        <w:t>бб</w:t>
      </w:r>
      <w:r w:rsidRPr="00417783">
        <w:rPr>
          <w:rFonts w:ascii="Times New Roman" w:hAnsi="Times New Roman"/>
          <w:sz w:val="28"/>
          <w:szCs w:val="28"/>
          <w:lang w:val="kk-KZ"/>
        </w:rPr>
        <w:t>.</w:t>
      </w:r>
      <w:r>
        <w:rPr>
          <w:rFonts w:ascii="Times New Roman" w:hAnsi="Times New Roman"/>
          <w:sz w:val="28"/>
          <w:szCs w:val="28"/>
          <w:lang w:val="kk-KZ"/>
        </w:rPr>
        <w:t xml:space="preserve"> </w:t>
      </w:r>
    </w:p>
    <w:p w:rsidR="00BF7A3F" w:rsidRDefault="00BF7A3F" w:rsidP="00BF7A3F">
      <w:pPr>
        <w:pStyle w:val="a3"/>
        <w:widowControl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4.</w:t>
      </w:r>
      <w:r w:rsidRPr="00E54534">
        <w:rPr>
          <w:rFonts w:ascii="Times New Roman" w:hAnsi="Times New Roman"/>
          <w:sz w:val="28"/>
          <w:szCs w:val="28"/>
          <w:lang w:val="kk-KZ"/>
        </w:rPr>
        <w:t xml:space="preserve"> Диалектическая логика: Общие проблемы. </w:t>
      </w:r>
      <w:r w:rsidRPr="00417783">
        <w:rPr>
          <w:rFonts w:ascii="Times New Roman" w:hAnsi="Times New Roman"/>
          <w:sz w:val="28"/>
          <w:szCs w:val="28"/>
          <w:lang w:val="kk-KZ"/>
        </w:rPr>
        <w:t xml:space="preserve">Категории сферы непосредственного. </w:t>
      </w:r>
      <w:r>
        <w:rPr>
          <w:rFonts w:ascii="Times New Roman" w:hAnsi="Times New Roman"/>
          <w:sz w:val="28"/>
          <w:szCs w:val="28"/>
          <w:lang w:val="kk-KZ"/>
        </w:rPr>
        <w:t>–Алма-Ата: Наука, 1986. – 400 с.</w:t>
      </w:r>
    </w:p>
    <w:p w:rsidR="00BF7A3F" w:rsidRDefault="00BF7A3F" w:rsidP="00BF7A3F">
      <w:pPr>
        <w:pStyle w:val="a3"/>
        <w:widowControl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5.</w:t>
      </w:r>
      <w:r w:rsidRPr="00BF7A3F">
        <w:rPr>
          <w:rFonts w:ascii="Times New Roman" w:hAnsi="Times New Roman"/>
          <w:sz w:val="28"/>
          <w:szCs w:val="28"/>
          <w:lang w:val="kk-KZ"/>
        </w:rPr>
        <w:t xml:space="preserve"> </w:t>
      </w:r>
      <w:r w:rsidRPr="00E54534">
        <w:rPr>
          <w:rFonts w:ascii="Times New Roman" w:hAnsi="Times New Roman"/>
          <w:sz w:val="28"/>
          <w:szCs w:val="28"/>
          <w:lang w:val="kk-KZ"/>
        </w:rPr>
        <w:t xml:space="preserve">Исаева М.У. Қазақ философиясындағы кеңістік пен уақыт мәселесі: автореф. ... канд. филос. ғыл.: 09.00.01.- </w:t>
      </w:r>
      <w:r w:rsidRPr="00417783">
        <w:rPr>
          <w:rFonts w:ascii="Times New Roman" w:hAnsi="Times New Roman"/>
          <w:sz w:val="28"/>
          <w:szCs w:val="28"/>
          <w:lang w:val="kk-KZ"/>
        </w:rPr>
        <w:t xml:space="preserve">Алматы: ҚазҰУ, 2009. –24 б. </w:t>
      </w:r>
    </w:p>
    <w:p w:rsidR="00BF7A3F" w:rsidRDefault="00BF7A3F" w:rsidP="00BF7A3F">
      <w:pPr>
        <w:pStyle w:val="a3"/>
        <w:widowControl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6. </w:t>
      </w:r>
      <w:r w:rsidRPr="00E54534">
        <w:rPr>
          <w:rFonts w:ascii="Times New Roman" w:hAnsi="Times New Roman"/>
          <w:sz w:val="28"/>
          <w:szCs w:val="28"/>
        </w:rPr>
        <w:t>Мэнли П. Холл. Энциклопедическое изложение масонской, герметической, каббалистической и розенкрейцеровской символической философии.- Санкт-Петербург: СПИКС, 1994.- 792 с.</w:t>
      </w:r>
    </w:p>
    <w:p w:rsidR="00BF7A3F" w:rsidRDefault="00BF7A3F" w:rsidP="00BF7A3F">
      <w:pPr>
        <w:pStyle w:val="a3"/>
        <w:widowControl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lastRenderedPageBreak/>
        <w:t>7.</w:t>
      </w:r>
      <w:r w:rsidRPr="00E54534">
        <w:rPr>
          <w:rFonts w:ascii="Times New Roman" w:hAnsi="Times New Roman"/>
          <w:sz w:val="28"/>
          <w:szCs w:val="28"/>
          <w:lang w:val="kk-KZ"/>
        </w:rPr>
        <w:t xml:space="preserve">  Хюбнер К. Истина мифа: Пер.с нем. – М.: Республика, 1996. – 448 с., 40-75 бб.</w:t>
      </w:r>
    </w:p>
    <w:p w:rsidR="00BF7A3F" w:rsidRDefault="00BF7A3F" w:rsidP="00BF7A3F">
      <w:pPr>
        <w:pStyle w:val="a3"/>
        <w:widowControl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8.</w:t>
      </w:r>
      <w:r w:rsidRPr="00BF7A3F">
        <w:rPr>
          <w:rFonts w:ascii="Times New Roman" w:hAnsi="Times New Roman"/>
          <w:color w:val="000000"/>
          <w:sz w:val="28"/>
          <w:szCs w:val="28"/>
          <w:lang w:val="kk-KZ"/>
        </w:rPr>
        <w:t xml:space="preserve"> </w:t>
      </w:r>
      <w:r w:rsidRPr="00E54534">
        <w:rPr>
          <w:rFonts w:ascii="Times New Roman" w:hAnsi="Times New Roman"/>
          <w:color w:val="000000"/>
          <w:sz w:val="28"/>
          <w:szCs w:val="28"/>
          <w:lang w:val="kk-KZ"/>
        </w:rPr>
        <w:t xml:space="preserve">Богомолов А.С. Диалектический логос: Становление античной диалектики. </w:t>
      </w:r>
      <w:r w:rsidRPr="00E54534">
        <w:rPr>
          <w:rFonts w:ascii="Times New Roman" w:hAnsi="Times New Roman"/>
          <w:sz w:val="28"/>
          <w:szCs w:val="28"/>
          <w:lang w:val="kk-KZ"/>
        </w:rPr>
        <w:t>–</w:t>
      </w:r>
      <w:r w:rsidRPr="00E54534">
        <w:rPr>
          <w:rFonts w:ascii="Times New Roman" w:hAnsi="Times New Roman"/>
          <w:color w:val="000000"/>
          <w:sz w:val="28"/>
          <w:szCs w:val="28"/>
          <w:lang w:val="kk-KZ"/>
        </w:rPr>
        <w:t xml:space="preserve">М.: Мысль, 1982. </w:t>
      </w:r>
      <w:r w:rsidRPr="00E54534">
        <w:rPr>
          <w:rFonts w:ascii="Times New Roman" w:hAnsi="Times New Roman"/>
          <w:sz w:val="28"/>
          <w:szCs w:val="28"/>
          <w:lang w:val="kk-KZ"/>
        </w:rPr>
        <w:t>–</w:t>
      </w:r>
      <w:r w:rsidRPr="00E54534">
        <w:rPr>
          <w:rFonts w:ascii="Times New Roman" w:hAnsi="Times New Roman"/>
          <w:color w:val="000000"/>
          <w:sz w:val="28"/>
          <w:szCs w:val="28"/>
          <w:lang w:val="kk-KZ"/>
        </w:rPr>
        <w:t xml:space="preserve">263 с. </w:t>
      </w:r>
      <w:r w:rsidRPr="00E54534">
        <w:rPr>
          <w:rFonts w:ascii="Times New Roman" w:hAnsi="Times New Roman"/>
          <w:sz w:val="28"/>
          <w:szCs w:val="28"/>
          <w:lang w:val="kk-KZ"/>
        </w:rPr>
        <w:t>,11-39 бб.</w:t>
      </w:r>
    </w:p>
    <w:p w:rsidR="00BF7A3F" w:rsidRPr="004A025C" w:rsidRDefault="00BF7A3F" w:rsidP="00BF7A3F">
      <w:pPr>
        <w:widowControl w:val="0"/>
        <w:spacing w:after="0" w:line="240" w:lineRule="auto"/>
        <w:ind w:firstLine="567"/>
        <w:jc w:val="both"/>
        <w:rPr>
          <w:rFonts w:ascii="Times New Roman" w:hAnsi="Times New Roman" w:cs="Times New Roman"/>
          <w:bCs/>
          <w:sz w:val="28"/>
          <w:szCs w:val="28"/>
          <w:lang w:val="kk-KZ"/>
        </w:rPr>
      </w:pPr>
      <w:r>
        <w:rPr>
          <w:rFonts w:ascii="Times New Roman" w:hAnsi="Times New Roman"/>
          <w:sz w:val="28"/>
          <w:szCs w:val="28"/>
          <w:lang w:val="kk-KZ"/>
        </w:rPr>
        <w:t>9.</w:t>
      </w:r>
      <w:r w:rsidRPr="00BF7A3F">
        <w:rPr>
          <w:rFonts w:ascii="Times New Roman" w:hAnsi="Times New Roman" w:cs="Times New Roman"/>
          <w:sz w:val="28"/>
          <w:szCs w:val="28"/>
          <w:lang w:val="kk-KZ"/>
        </w:rPr>
        <w:t xml:space="preserve"> </w:t>
      </w:r>
      <w:r w:rsidRPr="00E54534">
        <w:rPr>
          <w:rFonts w:ascii="Times New Roman" w:hAnsi="Times New Roman" w:cs="Times New Roman"/>
          <w:sz w:val="28"/>
          <w:szCs w:val="28"/>
          <w:lang w:val="kk-KZ"/>
        </w:rPr>
        <w:t xml:space="preserve">Ғарифолла Есім. Даналықа құштарлық: Философия. Методология. Көрнек өнері.-Семей-Новосибирск: «Талер-Пресс», 2007. </w:t>
      </w:r>
      <w:r w:rsidRPr="00E54534">
        <w:rPr>
          <w:rFonts w:ascii="Times New Roman" w:hAnsi="Times New Roman" w:cs="Times New Roman"/>
          <w:sz w:val="28"/>
          <w:szCs w:val="28"/>
        </w:rPr>
        <w:t>–</w:t>
      </w:r>
      <w:r w:rsidRPr="00E54534">
        <w:rPr>
          <w:rFonts w:ascii="Times New Roman" w:hAnsi="Times New Roman" w:cs="Times New Roman"/>
          <w:sz w:val="28"/>
          <w:szCs w:val="28"/>
          <w:lang w:val="kk-KZ"/>
        </w:rPr>
        <w:t xml:space="preserve"> 522 б.(176б.)</w:t>
      </w:r>
    </w:p>
    <w:p w:rsidR="00BF7A3F" w:rsidRPr="00BF7A3F" w:rsidRDefault="00BF7A3F" w:rsidP="00BF7A3F">
      <w:pPr>
        <w:pStyle w:val="a3"/>
        <w:widowControl w:val="0"/>
        <w:spacing w:after="0" w:line="240" w:lineRule="auto"/>
        <w:ind w:left="0" w:firstLine="567"/>
        <w:jc w:val="both"/>
        <w:rPr>
          <w:rFonts w:ascii="Times New Roman" w:hAnsi="Times New Roman"/>
          <w:sz w:val="28"/>
          <w:szCs w:val="28"/>
          <w:lang w:val="kk-KZ"/>
        </w:rPr>
      </w:pPr>
    </w:p>
    <w:p w:rsidR="00832ED4" w:rsidRPr="00E54534" w:rsidRDefault="00832ED4" w:rsidP="00F92131">
      <w:pPr>
        <w:spacing w:after="0" w:line="240" w:lineRule="auto"/>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r w:rsidRPr="00E54534">
        <w:rPr>
          <w:rFonts w:ascii="Times New Roman" w:hAnsi="Times New Roman" w:cs="Times New Roman"/>
          <w:b/>
          <w:sz w:val="28"/>
          <w:szCs w:val="28"/>
          <w:lang w:val="kk-KZ"/>
        </w:rPr>
        <w:t>1.3 Фантастикалық ой машығының негіздері және оның әлеум</w:t>
      </w:r>
      <w:r>
        <w:rPr>
          <w:rFonts w:ascii="Times New Roman" w:hAnsi="Times New Roman" w:cs="Times New Roman"/>
          <w:b/>
          <w:sz w:val="28"/>
          <w:szCs w:val="28"/>
          <w:lang w:val="kk-KZ"/>
        </w:rPr>
        <w:t>еттік шындыққа адекваттылық деңгейі</w:t>
      </w:r>
    </w:p>
    <w:p w:rsidR="00F92131" w:rsidRDefault="00F92131" w:rsidP="00F92131">
      <w:pPr>
        <w:spacing w:after="0" w:line="240" w:lineRule="auto"/>
        <w:jc w:val="both"/>
        <w:rPr>
          <w:rFonts w:ascii="Times New Roman" w:eastAsia="Times New Roman" w:hAnsi="Times New Roman" w:cs="Times New Roman"/>
          <w:b/>
          <w:sz w:val="28"/>
          <w:szCs w:val="28"/>
          <w:lang w:val="kk-KZ"/>
        </w:rPr>
      </w:pPr>
    </w:p>
    <w:p w:rsidR="00DA6EFA" w:rsidRPr="00A11A81" w:rsidRDefault="00DA6EFA" w:rsidP="00F92131">
      <w:pPr>
        <w:spacing w:after="0" w:line="240" w:lineRule="auto"/>
        <w:ind w:firstLine="708"/>
        <w:jc w:val="both"/>
        <w:rPr>
          <w:rFonts w:ascii="Times New Roman" w:eastAsia="Times New Roman" w:hAnsi="Times New Roman" w:cs="Times New Roman"/>
          <w:sz w:val="28"/>
          <w:szCs w:val="28"/>
          <w:lang w:val="kk-KZ"/>
        </w:rPr>
      </w:pPr>
    </w:p>
    <w:p w:rsidR="00DA6EFA" w:rsidRPr="00DA6EFA" w:rsidRDefault="00DA6EFA" w:rsidP="00F92131">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Қашанда фантастика шығармашылық ойлау саласында өзіндік беделге ие болған ой машығы еді. Сондықтан да фантасттың еркін және батыл ойлауы кей сәттерде ақылдың саулығы мәселесін туғызды. Бірақ оның өрісті ойлау үшін де айтарлықтай маңызы бар екендігін ескеру қажет. Иысалы, психолог Гордан өрісті продуктивті ойлау бойынша 4 қағиданы ұсынып, төртіншісін «фантастикалық аналогия» деп атап оған ерекше мән берген болатын</w:t>
      </w:r>
      <w:r w:rsidRPr="00DA6EFA">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1,69б.</w:t>
      </w:r>
      <w:r w:rsidRPr="00DA6EFA">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p>
    <w:p w:rsidR="00F92131" w:rsidRDefault="00F92131" w:rsidP="00F92131">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Фантастикалық ойлаудағы басты психологиялық ұстаным  мен ой өрісі мыныдай бағдарларды негізгі мыныдай 3 тұғырды басшылыққа алады: сенсациялық мазмұн, логикалық форма, эпихереймалық аттап өту тәсілі. </w:t>
      </w:r>
    </w:p>
    <w:p w:rsidR="00F92131" w:rsidRDefault="00F92131" w:rsidP="00F92131">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Сенсациялық мазмұн фантастикалық мазмұннның, яғни идеялардың негізгі бағдары болуы тиіс.  Фантаст қарапайым, 5-10 жылдық стратегияға, әлеуметтік болжамдауға сүйене бермейді, ол үшін алыс және жақын болашақ бағдарлары аса маңызды емес, сондықтан оның болжамдауларында нақты уақыттар көрсетілмейді, тіпті шартты уақыт та аталмайды: ең бастысы, ешкімнің ойына келе бермейтін тың, төлтума, жаңа ойлардың сенсациялық кейіпте болуы. Себебі, ол ғылыми футурология емес, көпшілік қауымды елітіп әкетуі тиіс өнер болып табылады. Бірақ, фантасттың да болжамдаулары пессимистік және оптимистік бағдарларға бөлінеді. Оның сенсациялық ұстанымының ерекшеліктері: ой мазмұны, яғни, суреттелетін оқиғалар революциялық болуы тиіс, әлемнің бейнесін тұтасымен өзгертетіндей жүйелі түрде құрылса, ол ғыылми фантастикалық бағытқа қарай ауысады. Кейде, ғарыштағы, жердегі, қоғамдағы т.б. бір ғана аспект нысанға алынады. Мысалы, «ауа сату» кезінде адам сенбес сенсациялық мазмұнды жамады. </w:t>
      </w:r>
    </w:p>
    <w:p w:rsidR="00F92131" w:rsidRDefault="00F92131" w:rsidP="00F92131">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Ол өзінің болжамдарын құруда, оны көркемдеуде, бәрібір логикалық формадан ауытқымауы тиіс. Әрине, ғылыми тұрғыдан қатаң қолданлымаса да, оқырманды сендіру үшін, жобалау мен болжамдаудың өзіндік бір қисындарынан тыс болмауы тиіс. </w:t>
      </w:r>
    </w:p>
    <w:p w:rsidR="00F92131" w:rsidRPr="00202B1A" w:rsidRDefault="00F92131" w:rsidP="00F92131">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 xml:space="preserve">Эпихереймалық аттап өту – болашақтағы болуы ықтимал бірінші құбылысты, одан туындайтын екінші бір құбылысты т.б. мүмкіндігі келгенше бірнешеуін аттап өтіп, төртінші, бесінші, алтыншы т.б. бағдарда өзінің нәтижесін бірден-ақ ұсынады. Мысалы, жоғарыда айтылған, ауаның болашақта ластана түсетіндігі –  бірінші болса, таза ауаның құндылығы арта түсетіндігі – екінші, адамдар таза ауаға зәру болатындығы – үшінші т.б. Фантаст үшін олар қызықты емес, себебі, онда сенсация жоқ. Яғни, ол логикалық жүйелілікті сақтай отыра, оның сатылатындығы – төртінші сатыны бірден-ақ көздейді. Мысалы, ауа басты құндылық болатын болса (1), капиталистік қоғамда құнды нәрсетелер сатылатын болса (2), онда ауа да сатылады (3).  </w:t>
      </w:r>
    </w:p>
    <w:p w:rsidR="00F92131" w:rsidRDefault="00F92131" w:rsidP="00F92131">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Егер осындай болашақ туралы қарапайым өрлеу тізбегінің логикасын:  «А – В – С – Д – Е...» деп белгілесек, фантаст бұл тізбекті түсіндіріп отырмайды, ол «А» ден бірден-ақ  «Д»-ға немесе «С»-ға өтеді, тіпті болмаса, одан да әріге ауысады. Осыдан болашақтағы таңғажайып оқиғалар өздігінен туындайды. Бұны «фантастикалық ойлаудың гипер перспективасы» деп атауымызға болады.</w:t>
      </w:r>
    </w:p>
    <w:p w:rsidR="00F92131" w:rsidRDefault="00F92131" w:rsidP="00F92131">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Фантаст мифтік ойлау логикасына сүйенеді де, анаолгия жасайды немесе ратификациялайды.  Бұндағы ең ұтымды қиялдау машығы – қиял-ғажайып ертегілеріндегі  кейіннен, яғни, бүгінге дейін және қазіргі заманда іске асқан сол дәуір үшінгі болашақ үлгілерді қайталау емес, соның нұсқасын алу немесе әлі іске аспаған үлгілерді қайта жаңғырту болып табылады. Мысалы, қазақ ертегілеріндегі «Ұшқыш кілемнің»  ХХ ғасырдағы  іске асқан кейпі – ұшақ, тікұшақ, зымыран сынды ұшатын құрылғылар. Бұндай сарындарды «сол дәуірдің фантастикасы» деп атауымызға немесе «сол дәуірдің бүгнігі күні іске асқан фантастикасы» деп нақтылауымызға болады.</w:t>
      </w:r>
    </w:p>
    <w:p w:rsidR="00F92131" w:rsidRDefault="00F92131" w:rsidP="00F92131">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Фантаст бұны жаңғыртуына және дамытуына болады. Тіпті болмаса, әлі іске аспаған мифтік оқиғаларды басқаша формада бере алады. Мысалы, «Ер төстік» ертегісіндегі «Жер асты патшылығын» қазіргі замануи бейсызықтық физикадағы мистикалық-ғылыми әлемдерге немесе көп өлшемді кеңістіктерге сәйкестендіріп барып, көркемдеп мазмұндай алады. Нақтырақ айтқанда, оның жер астыда болуы міндетті емес, мүмкін ғарышқа орналастыруы да ықтимал. Сонда, мифтердегі әлі іске аспаған үлгі басқаша кейіпте қазіргі фантастикаға айналады. Бұл тұста, фантаст дәл осыдай әлі іске аспаған, бірақ асуы неғұрлым ықтималдырақ оқиғаларды теріп алуына болады. Бұны «фантастикалық ойлаудың мифтік гиперретроспективасы» деп атауымзыға болады. </w:t>
      </w:r>
    </w:p>
    <w:p w:rsidR="00F92131" w:rsidRDefault="00F92131" w:rsidP="00F92131">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Егер осындай болашақ туралы қарапайым өрлеу тізбегінің логикасын: А-В-С-Д- </w:t>
      </w:r>
      <w:r w:rsidRPr="00B11AD5">
        <w:rPr>
          <w:rFonts w:ascii="Times New Roman" w:eastAsia="Times New Roman" w:hAnsi="Times New Roman" w:cs="Times New Roman"/>
          <w:b/>
          <w:sz w:val="28"/>
          <w:szCs w:val="28"/>
          <w:lang w:val="kk-KZ"/>
        </w:rPr>
        <w:t>Е</w:t>
      </w:r>
      <w:r>
        <w:rPr>
          <w:rFonts w:ascii="Times New Roman" w:eastAsia="Times New Roman" w:hAnsi="Times New Roman" w:cs="Times New Roman"/>
          <w:b/>
          <w:sz w:val="28"/>
          <w:szCs w:val="28"/>
          <w:lang w:val="kk-KZ"/>
        </w:rPr>
        <w:t xml:space="preserve"> -</w:t>
      </w:r>
      <w:r w:rsidRPr="00B11AD5">
        <w:rPr>
          <w:rFonts w:ascii="Times New Roman" w:eastAsia="Times New Roman" w:hAnsi="Times New Roman" w:cs="Times New Roman"/>
          <w:sz w:val="28"/>
          <w:szCs w:val="28"/>
          <w:lang w:val="kk-KZ"/>
        </w:rPr>
        <w:t>Ғ-К-Н</w:t>
      </w:r>
      <w:r>
        <w:rPr>
          <w:rFonts w:ascii="Times New Roman" w:eastAsia="Times New Roman" w:hAnsi="Times New Roman" w:cs="Times New Roman"/>
          <w:sz w:val="28"/>
          <w:szCs w:val="28"/>
          <w:lang w:val="kk-KZ"/>
        </w:rPr>
        <w:t xml:space="preserve">.. деп құрып, Е-ні қазіргі заманғы ойлау деп шартты түрде белгілесек, фантаст </w:t>
      </w:r>
      <w:r w:rsidRPr="00B11AD5">
        <w:rPr>
          <w:rFonts w:ascii="Times New Roman" w:eastAsia="Times New Roman" w:hAnsi="Times New Roman" w:cs="Times New Roman"/>
          <w:sz w:val="28"/>
          <w:szCs w:val="28"/>
          <w:lang w:val="kk-KZ"/>
        </w:rPr>
        <w:t>Ғ-К-Н</w:t>
      </w:r>
      <w:r w:rsidR="00832ED4">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ға емес, А-В-С..-ге ұмтылады. Мысалы, А-ны А1, А2,А3.. ретінде қайта жаңғыртады. Бұл бір қарағанда, мифтік және фантастикалық ойлаудың шығыршық (спираль) </w:t>
      </w:r>
      <w:r>
        <w:rPr>
          <w:rFonts w:ascii="Times New Roman" w:eastAsia="Times New Roman" w:hAnsi="Times New Roman" w:cs="Times New Roman"/>
          <w:sz w:val="28"/>
          <w:szCs w:val="28"/>
          <w:lang w:val="kk-KZ"/>
        </w:rPr>
        <w:lastRenderedPageBreak/>
        <w:t xml:space="preserve">бойынша дамуы сияқты лып көрінеді. Бірақ бұндай ойлау әмбебептық сипат алмайды. </w:t>
      </w:r>
    </w:p>
    <w:p w:rsidR="00F92131" w:rsidRDefault="00F92131" w:rsidP="00F92131">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Фантаст тек өткеннің мифологиясына ғана емес, қазіргі заманғы әлеуметтік мифтерге де сүйене алады. Бірақ оларды сол қалпыда қайталмайды, тек олардың мазмұндарындағы  фантастикалық логика үшін маңызды деп саналған жақтарын ойша бөліп ала алады да, оларды да өз бетінше дамытады. Мысалы, «Беймәлім Ұшатын Обьект» фантастикалық ойлау үшін негіз болуға лайықты: «Беймәлім Ұшатын Обьекті Субектілерінің Мекені»,  «Беймәлім Ұшатын Обьекті Субектілерінің өмір салты», аналогиялық түрде бір ғана емес, «Беймәлім Ұшатын Обьекті Субектілерінің бір-біріне мүлде ұқсамайтын әр түрлігі» т.б. фантатикалық ойлау үшін тың тақырып. Мысалы, А – әлеуметтік миф мазмұнының субстанциясы (басты кейіпкері, басты құбылысы т.б.) болса, Фантастикалық ойлау машығы «А бар ма, А жоқ па» деген сауал тастмайды (бұны футуролог немесе ғылым қоя алады), ол үшін бұндай сауалдың маңызы төмен. Ол А-ның тек әзірге белгісі А ғана екендігі, (яғни, Х екендігіне сүйенеді). Сондықтан да ол, А дегеніміз – Аа, Ав, Ас.... екендігі туралы ой толғай алады. Немесе, АВ, АС т.б.  бұндағы а – олардың мекендері, в – өмір салттары болса, В – мүлде басқа БҰО өкілдері болып шығады. Бұндай ойлау машығын, біз,   «Фантастикалық ойлаудың әлеуметтік мифтік интроспекциясы» деп атауымзға болады. </w:t>
      </w:r>
    </w:p>
    <w:p w:rsidR="00F92131" w:rsidRDefault="00F92131" w:rsidP="00F92131">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Немесе, қазіргі технофобиялық мифтерді мысалға алуымызға болады: Роботтардың адамзат қауіпсіздігіне ықпал етуі, Роботтардың адамзатқа қарсы жойқын соғысы т.б. сарындағы әлеуметтік мифтердің өзі бір қарағада фантастикалық, бірақ ескірген фантастика немесе әлеуметтік мифтердің тым ақылға сыйымсыздау түрі. Фантастикалық ойлау, мысалға, роботтардың сезімдік ақпараттық желі орталығының Бар екендігі туралы үлгіні басшылыққа ала алады. Яғни, А – технофобиялық роботтық обьект болса, А1 осы ақпараттық желі орталығы. Демек, А болса, онда А1 деп бар болып шығады. </w:t>
      </w:r>
    </w:p>
    <w:p w:rsidR="00F92131" w:rsidRDefault="00F92131" w:rsidP="00F92131">
      <w:pPr>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4.Фантастикалық логика иррационалдылыққа, ақыл есі ауытқығандарға немесе «миға штурм жасау»  әдісіне сүйене алады. </w:t>
      </w:r>
      <w:r w:rsidRPr="0063016C">
        <w:rPr>
          <w:rFonts w:ascii="Times New Roman" w:hAnsi="Times New Roman" w:cs="Times New Roman"/>
          <w:sz w:val="28"/>
          <w:szCs w:val="28"/>
          <w:lang w:val="kk-KZ"/>
        </w:rPr>
        <w:t>Мәселен, «миға штурм жасау» әдісі белгілі бір адамдардың ерік шабыты мен еркін фантастикалық қиялдау күшіне сүйеніп, әр бағыттағы, көп нұсқалы идеяларды жинау және оны сұрыптауды басшылыққа алады.</w:t>
      </w:r>
      <w:r>
        <w:rPr>
          <w:rFonts w:ascii="Times New Roman" w:hAnsi="Times New Roman" w:cs="Times New Roman"/>
          <w:sz w:val="28"/>
          <w:szCs w:val="28"/>
          <w:lang w:val="kk-KZ"/>
        </w:rPr>
        <w:t xml:space="preserve"> Фантастикалық логика өзгеге және өзіне штурм жасаумен келіп сабақтасады. Бұл бір қырынан психологиялық ауытқуға алып баратын жеке бас қауіпсіздігі, екінші бір қырынан, ғылым этикасын жатыңқырамайтын күрделі ахуал болып табылады. Бұл тым еркін, тіпті оның арнайы бір өлшемдері де болмауы ықтимал. Бірақ, бір кездерде, ашылған таңғажайып ғылыми жаңалықтардың кейбірінің  авторларының ақыл-есінің дұрыс-терістігіне күмән келтірушілер де болғандығы рас.  </w:t>
      </w:r>
    </w:p>
    <w:p w:rsidR="00F92131" w:rsidRDefault="00F92131" w:rsidP="00F9213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5.Фантастика әдебиет саласына жататын болғандықтан, онда да көркемдік әдістер мен тәсілдер еркін қолданылады: теңеу, метафора, эпитет, шендестіру т.б. Оның ішінде, гипербола мен литота фантастикалық ойлаудың және оның мазмұнын арттыратын тәсілдер. Яғни, тым әсірелеу мен тым кішірейту фантаст үшін «гипергипербола» немесе «гиперлитота» деп атауға болатындай жаңа сатыға көтеріледі. Мысалы, ғарыш әлеміндегі тіршілік туралы болжам, гиперболизацияланып барып, олардың ғарыш әлемінде қалалары ғана емес, мегақалалары бар екендігі туралы идеяларға алып келеді.</w:t>
      </w:r>
    </w:p>
    <w:p w:rsidR="005F4A74" w:rsidRDefault="00F92131" w:rsidP="00832ED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Егер, қалыпты ойлауда «А» бар ма? деген сауал қойылса (БҰО өкілдері),  егер «А» болса, онда «в» (олардың ғарышта қалалары бар) бар деген қарапайым логика алынады. Ал фантаст «гипергиперболизациялап»,  «А» бар болса, «в» бар болса, ол «в» емес, «В» (мега қалалар) болып табылады. Мысалы, ол қала жай ғана үлкен қала емес, адам ақылына сиымсыз, бірн</w:t>
      </w:r>
      <w:r w:rsidR="00832ED4">
        <w:rPr>
          <w:rFonts w:ascii="Times New Roman" w:hAnsi="Times New Roman" w:cs="Times New Roman"/>
          <w:sz w:val="28"/>
          <w:szCs w:val="28"/>
          <w:lang w:val="kk-KZ"/>
        </w:rPr>
        <w:t>еше миллинондаған қашықтыққа соз</w:t>
      </w:r>
      <w:r>
        <w:rPr>
          <w:rFonts w:ascii="Times New Roman" w:hAnsi="Times New Roman" w:cs="Times New Roman"/>
          <w:sz w:val="28"/>
          <w:szCs w:val="28"/>
          <w:lang w:val="kk-KZ"/>
        </w:rPr>
        <w:t>ылып жатарған қала</w:t>
      </w:r>
      <w:r w:rsidR="00832ED4">
        <w:rPr>
          <w:rFonts w:ascii="Times New Roman" w:hAnsi="Times New Roman" w:cs="Times New Roman"/>
          <w:sz w:val="28"/>
          <w:szCs w:val="28"/>
          <w:lang w:val="kk-KZ"/>
        </w:rPr>
        <w:t xml:space="preserve">. </w:t>
      </w:r>
    </w:p>
    <w:p w:rsidR="00DA6EFA" w:rsidRDefault="005F4A74" w:rsidP="00832ED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Осыған байланысты Д.Дьюи мәселені шешудің үш бағытан көрсетіп, үшіншісін, «үздік баламаны таңдап алу» деп атаған болатын</w:t>
      </w:r>
      <w:r w:rsidRPr="005F4A74">
        <w:rPr>
          <w:rFonts w:ascii="Times New Roman" w:hAnsi="Times New Roman" w:cs="Times New Roman"/>
          <w:sz w:val="28"/>
          <w:szCs w:val="28"/>
          <w:lang w:val="kk-KZ"/>
        </w:rPr>
        <w:t>[</w:t>
      </w:r>
      <w:r>
        <w:rPr>
          <w:rFonts w:ascii="Times New Roman" w:hAnsi="Times New Roman" w:cs="Times New Roman"/>
          <w:sz w:val="28"/>
          <w:szCs w:val="28"/>
          <w:lang w:val="kk-KZ"/>
        </w:rPr>
        <w:t>2,</w:t>
      </w:r>
      <w:r w:rsidRPr="005F4A74">
        <w:rPr>
          <w:rFonts w:ascii="Times New Roman" w:hAnsi="Times New Roman" w:cs="Times New Roman"/>
          <w:sz w:val="28"/>
          <w:szCs w:val="28"/>
          <w:lang w:val="kk-KZ"/>
        </w:rPr>
        <w:t>349</w:t>
      </w:r>
      <w:r>
        <w:rPr>
          <w:rFonts w:ascii="Times New Roman" w:hAnsi="Times New Roman" w:cs="Times New Roman"/>
          <w:sz w:val="28"/>
          <w:szCs w:val="28"/>
          <w:lang w:val="kk-KZ"/>
        </w:rPr>
        <w:t>б</w:t>
      </w:r>
      <w:r w:rsidRPr="005F4A74">
        <w:rPr>
          <w:rFonts w:ascii="Times New Roman" w:hAnsi="Times New Roman" w:cs="Times New Roman"/>
          <w:sz w:val="28"/>
          <w:szCs w:val="28"/>
          <w:lang w:val="kk-KZ"/>
        </w:rPr>
        <w:t>]</w:t>
      </w:r>
      <w:r>
        <w:rPr>
          <w:rFonts w:ascii="Times New Roman" w:hAnsi="Times New Roman" w:cs="Times New Roman"/>
          <w:sz w:val="28"/>
          <w:szCs w:val="28"/>
          <w:lang w:val="kk-KZ"/>
        </w:rPr>
        <w:t>. Олай болса, фантаст</w:t>
      </w:r>
      <w:r w:rsidR="0086719D">
        <w:rPr>
          <w:rFonts w:ascii="Times New Roman" w:hAnsi="Times New Roman" w:cs="Times New Roman"/>
          <w:sz w:val="28"/>
          <w:szCs w:val="28"/>
          <w:lang w:val="kk-KZ"/>
        </w:rPr>
        <w:t xml:space="preserve"> осы</w:t>
      </w:r>
      <w:r>
        <w:rPr>
          <w:rFonts w:ascii="Times New Roman" w:hAnsi="Times New Roman" w:cs="Times New Roman"/>
          <w:sz w:val="28"/>
          <w:szCs w:val="28"/>
          <w:lang w:val="kk-KZ"/>
        </w:rPr>
        <w:t xml:space="preserve"> тым әсірелеу нұсқасы</w:t>
      </w:r>
      <w:r w:rsidR="0086719D">
        <w:rPr>
          <w:rFonts w:ascii="Times New Roman" w:hAnsi="Times New Roman" w:cs="Times New Roman"/>
          <w:sz w:val="28"/>
          <w:szCs w:val="28"/>
          <w:lang w:val="kk-KZ"/>
        </w:rPr>
        <w:t>н таңдап алады.</w:t>
      </w:r>
      <w:r>
        <w:rPr>
          <w:rFonts w:ascii="Times New Roman" w:hAnsi="Times New Roman" w:cs="Times New Roman"/>
          <w:sz w:val="28"/>
          <w:szCs w:val="28"/>
          <w:lang w:val="kk-KZ"/>
        </w:rPr>
        <w:t xml:space="preserve"> </w:t>
      </w:r>
      <w:r w:rsidR="00F92131">
        <w:rPr>
          <w:rFonts w:ascii="Times New Roman" w:hAnsi="Times New Roman" w:cs="Times New Roman"/>
          <w:sz w:val="28"/>
          <w:szCs w:val="28"/>
          <w:lang w:val="kk-KZ"/>
        </w:rPr>
        <w:t xml:space="preserve">    </w:t>
      </w:r>
    </w:p>
    <w:p w:rsidR="00DA6EFA" w:rsidRDefault="00DA6EFA" w:rsidP="00832ED4">
      <w:pPr>
        <w:spacing w:after="0" w:line="240" w:lineRule="auto"/>
        <w:ind w:firstLine="708"/>
        <w:jc w:val="both"/>
        <w:rPr>
          <w:rFonts w:ascii="Times New Roman" w:hAnsi="Times New Roman" w:cs="Times New Roman"/>
          <w:sz w:val="28"/>
          <w:szCs w:val="28"/>
          <w:lang w:val="kk-KZ"/>
        </w:rPr>
      </w:pPr>
    </w:p>
    <w:p w:rsidR="00DA6EFA" w:rsidRDefault="00DA6EFA" w:rsidP="00832ED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Пайдаланылған әдебиеттер:</w:t>
      </w:r>
    </w:p>
    <w:p w:rsidR="00DA6EFA" w:rsidRDefault="00DA6EFA" w:rsidP="00832ED4">
      <w:pPr>
        <w:spacing w:after="0" w:line="240" w:lineRule="auto"/>
        <w:ind w:firstLine="708"/>
        <w:jc w:val="both"/>
        <w:rPr>
          <w:rFonts w:ascii="Times New Roman" w:hAnsi="Times New Roman" w:cs="Times New Roman"/>
          <w:sz w:val="28"/>
          <w:szCs w:val="28"/>
          <w:lang w:val="kk-KZ"/>
        </w:rPr>
      </w:pPr>
    </w:p>
    <w:p w:rsidR="00F92131" w:rsidRDefault="00DA6EFA" w:rsidP="00832ED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1.Лук А.Н. Мышление и творчество.-М.: Политиздат, 1976.-144с.</w:t>
      </w:r>
      <w:r w:rsidR="00F92131">
        <w:rPr>
          <w:rFonts w:ascii="Times New Roman" w:hAnsi="Times New Roman" w:cs="Times New Roman"/>
          <w:sz w:val="28"/>
          <w:szCs w:val="28"/>
          <w:lang w:val="kk-KZ"/>
        </w:rPr>
        <w:t xml:space="preserve">  </w:t>
      </w:r>
    </w:p>
    <w:p w:rsidR="005F4A74" w:rsidRDefault="005F4A74" w:rsidP="00832ED4">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2.Светлов В.А. Логика принятие решений//Практическая логика.-С.Петербург: Изд-во РХГИ, 1995.-472с. </w:t>
      </w:r>
    </w:p>
    <w:p w:rsidR="00F92131" w:rsidRDefault="00F92131" w:rsidP="00F92131">
      <w:pPr>
        <w:spacing w:after="0" w:line="240" w:lineRule="auto"/>
        <w:ind w:firstLine="708"/>
        <w:jc w:val="both"/>
        <w:rPr>
          <w:rFonts w:ascii="Times New Roman" w:eastAsia="Times New Roman" w:hAnsi="Times New Roman" w:cs="Times New Roman"/>
          <w:sz w:val="28"/>
          <w:szCs w:val="28"/>
          <w:lang w:val="kk-KZ"/>
        </w:rPr>
      </w:pPr>
    </w:p>
    <w:p w:rsidR="00A11A81" w:rsidRDefault="00A11A81" w:rsidP="00F92131">
      <w:pPr>
        <w:spacing w:after="0" w:line="240" w:lineRule="auto"/>
        <w:ind w:firstLine="708"/>
        <w:jc w:val="both"/>
        <w:rPr>
          <w:rFonts w:ascii="Times New Roman" w:eastAsia="Times New Roman" w:hAnsi="Times New Roman" w:cs="Times New Roman"/>
          <w:sz w:val="28"/>
          <w:szCs w:val="28"/>
          <w:lang w:val="kk-KZ"/>
        </w:rPr>
      </w:pPr>
    </w:p>
    <w:p w:rsidR="00A11A81" w:rsidRDefault="00A11A81" w:rsidP="00F92131">
      <w:pPr>
        <w:spacing w:after="0" w:line="240" w:lineRule="auto"/>
        <w:ind w:firstLine="708"/>
        <w:jc w:val="both"/>
        <w:rPr>
          <w:rFonts w:ascii="Times New Roman" w:eastAsia="Times New Roman" w:hAnsi="Times New Roman" w:cs="Times New Roman"/>
          <w:sz w:val="28"/>
          <w:szCs w:val="28"/>
          <w:lang w:val="kk-KZ"/>
        </w:rPr>
      </w:pPr>
    </w:p>
    <w:p w:rsidR="00A11A81" w:rsidRDefault="00A11A81" w:rsidP="00F92131">
      <w:pPr>
        <w:spacing w:after="0" w:line="240" w:lineRule="auto"/>
        <w:ind w:firstLine="708"/>
        <w:jc w:val="both"/>
        <w:rPr>
          <w:rFonts w:ascii="Times New Roman" w:eastAsia="Times New Roman" w:hAnsi="Times New Roman" w:cs="Times New Roman"/>
          <w:sz w:val="28"/>
          <w:szCs w:val="28"/>
          <w:lang w:val="kk-KZ"/>
        </w:rPr>
      </w:pPr>
    </w:p>
    <w:p w:rsidR="00A11A81" w:rsidRDefault="00A11A81" w:rsidP="00F92131">
      <w:pPr>
        <w:spacing w:after="0" w:line="240" w:lineRule="auto"/>
        <w:ind w:firstLine="708"/>
        <w:jc w:val="both"/>
        <w:rPr>
          <w:rFonts w:ascii="Times New Roman" w:eastAsia="Times New Roman" w:hAnsi="Times New Roman" w:cs="Times New Roman"/>
          <w:sz w:val="28"/>
          <w:szCs w:val="28"/>
          <w:lang w:val="kk-KZ"/>
        </w:rPr>
      </w:pPr>
    </w:p>
    <w:p w:rsidR="00A11A81" w:rsidRDefault="00A11A81" w:rsidP="00F92131">
      <w:pPr>
        <w:spacing w:after="0" w:line="240" w:lineRule="auto"/>
        <w:ind w:firstLine="708"/>
        <w:jc w:val="both"/>
        <w:rPr>
          <w:rFonts w:ascii="Times New Roman" w:eastAsia="Times New Roman" w:hAnsi="Times New Roman" w:cs="Times New Roman"/>
          <w:sz w:val="28"/>
          <w:szCs w:val="28"/>
          <w:lang w:val="kk-KZ"/>
        </w:rPr>
      </w:pPr>
    </w:p>
    <w:p w:rsidR="00A11A81" w:rsidRDefault="00A11A81" w:rsidP="00F92131">
      <w:pPr>
        <w:spacing w:after="0" w:line="240" w:lineRule="auto"/>
        <w:ind w:firstLine="708"/>
        <w:jc w:val="both"/>
        <w:rPr>
          <w:rFonts w:ascii="Times New Roman" w:eastAsia="Times New Roman" w:hAnsi="Times New Roman" w:cs="Times New Roman"/>
          <w:sz w:val="28"/>
          <w:szCs w:val="28"/>
          <w:lang w:val="kk-KZ"/>
        </w:rPr>
      </w:pPr>
    </w:p>
    <w:p w:rsidR="00A11A81" w:rsidRDefault="00A11A81" w:rsidP="00F92131">
      <w:pPr>
        <w:spacing w:after="0" w:line="240" w:lineRule="auto"/>
        <w:ind w:firstLine="708"/>
        <w:jc w:val="both"/>
        <w:rPr>
          <w:rFonts w:ascii="Times New Roman" w:eastAsia="Times New Roman" w:hAnsi="Times New Roman" w:cs="Times New Roman"/>
          <w:sz w:val="28"/>
          <w:szCs w:val="28"/>
          <w:lang w:val="kk-KZ"/>
        </w:rPr>
      </w:pPr>
    </w:p>
    <w:p w:rsidR="00A11A81" w:rsidRDefault="00A11A81" w:rsidP="00F92131">
      <w:pPr>
        <w:spacing w:after="0" w:line="240" w:lineRule="auto"/>
        <w:ind w:firstLine="708"/>
        <w:jc w:val="both"/>
        <w:rPr>
          <w:rFonts w:ascii="Times New Roman" w:eastAsia="Times New Roman" w:hAnsi="Times New Roman" w:cs="Times New Roman"/>
          <w:sz w:val="28"/>
          <w:szCs w:val="28"/>
          <w:lang w:val="kk-KZ"/>
        </w:rPr>
      </w:pPr>
    </w:p>
    <w:p w:rsidR="00A11A81" w:rsidRDefault="00A11A81" w:rsidP="00F92131">
      <w:pPr>
        <w:spacing w:after="0" w:line="240" w:lineRule="auto"/>
        <w:ind w:firstLine="708"/>
        <w:jc w:val="both"/>
        <w:rPr>
          <w:rFonts w:ascii="Times New Roman" w:eastAsia="Times New Roman" w:hAnsi="Times New Roman" w:cs="Times New Roman"/>
          <w:sz w:val="28"/>
          <w:szCs w:val="28"/>
          <w:lang w:val="kk-KZ"/>
        </w:rPr>
      </w:pPr>
    </w:p>
    <w:p w:rsidR="00A11A81" w:rsidRDefault="00A11A81" w:rsidP="00F92131">
      <w:pPr>
        <w:spacing w:after="0" w:line="240" w:lineRule="auto"/>
        <w:ind w:firstLine="708"/>
        <w:jc w:val="both"/>
        <w:rPr>
          <w:rFonts w:ascii="Times New Roman" w:eastAsia="Times New Roman" w:hAnsi="Times New Roman" w:cs="Times New Roman"/>
          <w:sz w:val="28"/>
          <w:szCs w:val="28"/>
          <w:lang w:val="kk-KZ"/>
        </w:rPr>
      </w:pPr>
    </w:p>
    <w:p w:rsidR="00A11A81" w:rsidRDefault="00A11A81" w:rsidP="00F92131">
      <w:pPr>
        <w:spacing w:after="0" w:line="240" w:lineRule="auto"/>
        <w:ind w:firstLine="708"/>
        <w:jc w:val="both"/>
        <w:rPr>
          <w:rFonts w:ascii="Times New Roman" w:eastAsia="Times New Roman" w:hAnsi="Times New Roman" w:cs="Times New Roman"/>
          <w:sz w:val="28"/>
          <w:szCs w:val="28"/>
          <w:lang w:val="kk-KZ"/>
        </w:rPr>
      </w:pPr>
    </w:p>
    <w:p w:rsidR="00A11A81" w:rsidRDefault="00A11A81" w:rsidP="00F92131">
      <w:pPr>
        <w:spacing w:after="0" w:line="240" w:lineRule="auto"/>
        <w:ind w:firstLine="708"/>
        <w:jc w:val="both"/>
        <w:rPr>
          <w:rFonts w:ascii="Times New Roman" w:eastAsia="Times New Roman" w:hAnsi="Times New Roman" w:cs="Times New Roman"/>
          <w:sz w:val="28"/>
          <w:szCs w:val="28"/>
          <w:lang w:val="kk-KZ"/>
        </w:rPr>
      </w:pPr>
    </w:p>
    <w:p w:rsidR="00A11A81" w:rsidRDefault="00A11A81" w:rsidP="00F92131">
      <w:pPr>
        <w:spacing w:after="0" w:line="240" w:lineRule="auto"/>
        <w:ind w:firstLine="708"/>
        <w:jc w:val="both"/>
        <w:rPr>
          <w:rFonts w:ascii="Times New Roman" w:eastAsia="Times New Roman" w:hAnsi="Times New Roman" w:cs="Times New Roman"/>
          <w:sz w:val="28"/>
          <w:szCs w:val="28"/>
          <w:lang w:val="kk-KZ"/>
        </w:rPr>
      </w:pPr>
    </w:p>
    <w:p w:rsidR="00A11A81" w:rsidRDefault="00A11A81" w:rsidP="00F92131">
      <w:pPr>
        <w:spacing w:after="0" w:line="240" w:lineRule="auto"/>
        <w:ind w:firstLine="708"/>
        <w:jc w:val="both"/>
        <w:rPr>
          <w:rFonts w:ascii="Times New Roman" w:eastAsia="Times New Roman" w:hAnsi="Times New Roman" w:cs="Times New Roman"/>
          <w:sz w:val="28"/>
          <w:szCs w:val="28"/>
          <w:lang w:val="kk-KZ"/>
        </w:rPr>
      </w:pPr>
    </w:p>
    <w:p w:rsidR="00A11A81" w:rsidRDefault="00A11A81" w:rsidP="00F92131">
      <w:pPr>
        <w:spacing w:after="0" w:line="240" w:lineRule="auto"/>
        <w:ind w:firstLine="708"/>
        <w:jc w:val="both"/>
        <w:rPr>
          <w:rFonts w:ascii="Times New Roman" w:eastAsia="Times New Roman" w:hAnsi="Times New Roman" w:cs="Times New Roman"/>
          <w:sz w:val="28"/>
          <w:szCs w:val="28"/>
          <w:lang w:val="kk-KZ"/>
        </w:rPr>
      </w:pPr>
    </w:p>
    <w:p w:rsidR="00A11A81" w:rsidRDefault="00A11A81" w:rsidP="00F92131">
      <w:pPr>
        <w:spacing w:after="0" w:line="240" w:lineRule="auto"/>
        <w:ind w:firstLine="708"/>
        <w:jc w:val="both"/>
        <w:rPr>
          <w:rFonts w:ascii="Times New Roman" w:eastAsia="Times New Roman" w:hAnsi="Times New Roman" w:cs="Times New Roman"/>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ІІ ӨРІСТІ </w:t>
      </w:r>
      <w:r w:rsidRPr="00E54534">
        <w:rPr>
          <w:rFonts w:ascii="Times New Roman" w:hAnsi="Times New Roman" w:cs="Times New Roman"/>
          <w:b/>
          <w:sz w:val="28"/>
          <w:szCs w:val="28"/>
          <w:lang w:val="kk-KZ"/>
        </w:rPr>
        <w:t xml:space="preserve">ОЙЛАУДЫҢ ТЕОРИЯЛЫҚ-ӘДІСТЕМЕЛІК НЕГІЗДЕРІ МЕН МЕН ТАРИХИ-ТАНЫМДЫҚ ШАРТТАРЫ </w:t>
      </w:r>
    </w:p>
    <w:p w:rsidR="00F92131" w:rsidRPr="00E54534" w:rsidRDefault="00F92131" w:rsidP="00F92131">
      <w:pPr>
        <w:spacing w:after="0" w:line="240" w:lineRule="auto"/>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2.1 Қазақ дүниетанымындағы</w:t>
      </w:r>
      <w:r w:rsidRPr="00E54534">
        <w:rPr>
          <w:rFonts w:ascii="Times New Roman" w:hAnsi="Times New Roman" w:cs="Times New Roman"/>
          <w:b/>
          <w:sz w:val="28"/>
          <w:szCs w:val="28"/>
          <w:lang w:val="kk-KZ"/>
        </w:rPr>
        <w:t xml:space="preserve"> би-шешендер логикасы</w:t>
      </w:r>
      <w:r>
        <w:rPr>
          <w:rFonts w:ascii="Times New Roman" w:hAnsi="Times New Roman" w:cs="Times New Roman"/>
          <w:b/>
          <w:sz w:val="28"/>
          <w:szCs w:val="28"/>
          <w:lang w:val="kk-KZ"/>
        </w:rPr>
        <w:t>ның өзіндік ерекшеліктері</w:t>
      </w:r>
    </w:p>
    <w:p w:rsidR="00F92131" w:rsidRPr="00E54534" w:rsidRDefault="00F92131" w:rsidP="00F92131">
      <w:pPr>
        <w:spacing w:after="0" w:line="240" w:lineRule="auto"/>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ХҮ-ХҮІІІ ғасырдағы қазақ жұртының саяси-әлеуметтік құрылымының негізі: хандар мен билер, батырлар мен жыраулар институты болатын. Бұл кезеңдегі саяси-әлеуметтік билік пен әлеуметтік мәртебе – хандар, билер, батырлар дүниетанымын және өмірлік ұстанымдарын әйгілеумен жалғасын тапса, рухани-мәдени кеңістіктегі – эпостық дәстүр, жыраулық поэтифилософия, әдет-ғұрып пен салт-дәстүр, мақал-мәтелдер мен аңыз әңгімелердің т.б. терең өмірмәнділік тұжырымдары тұтаса келе, қазақ дүниетанымының жалпы бағдарларын айқындай алады. Осы құрылымның өкілдерінің бірі билер – саяси-әлеуметтік және рухани-мәдени қырлы жақтарды қатар қамтиды. </w:t>
      </w:r>
    </w:p>
    <w:p w:rsidR="00F92131" w:rsidRPr="00E54534" w:rsidRDefault="00F92131" w:rsidP="00F92131">
      <w:pPr>
        <w:spacing w:after="0" w:line="240" w:lineRule="auto"/>
        <w:ind w:firstLine="708"/>
        <w:jc w:val="both"/>
        <w:rPr>
          <w:rFonts w:ascii="Times New Roman" w:hAnsi="Times New Roman" w:cs="Times New Roman"/>
          <w:sz w:val="28"/>
          <w:szCs w:val="28"/>
          <w:lang w:val="kk-KZ" w:eastAsia="ko-KR"/>
        </w:rPr>
      </w:pPr>
      <w:r w:rsidRPr="00E54534">
        <w:rPr>
          <w:rFonts w:ascii="Times New Roman" w:hAnsi="Times New Roman" w:cs="Times New Roman"/>
          <w:sz w:val="28"/>
          <w:szCs w:val="28"/>
          <w:lang w:val="kk-KZ" w:eastAsia="ko-KR"/>
        </w:rPr>
        <w:t xml:space="preserve"> «Би» феномені тарихи-әлеуметтік тұрғыдан мынадай мағыналарға ие  болады: 1) Саяси – «Бидің»  қызметінің басты мазмұны құқықтық кеңістіктегі адам еркіндігі мен еріктілігі, жауапкершілігі мәселелерін қамтып,  әлеуметтік реттеушілікке  (регулятор) келіп тоғысады;ол адам еркіндігі мен құқықтарын сақтаушы және жаңашылдық енгізуші, қоғамдық өмірді жаңартушы; бидің қызметі жалпыадамзаттық және ұлттық құндылықтар деңгейіндегі: жауапкершілік пен еркіндік, еріктілік пен тәуелсіздік, бостандық пен азаттық т.б. аясындағы күрделі мәселелерді шешудің даналығына келіп тіреледі;  бидің өзі әлеуметтік жауапкершілік пен еркіндіктің қоғамдық-әлеуметтік, мәдени-саяси тұрғыдан нақты барынша толыққанды өкілі, өнегесі мен жарқын үлгісі болып табылады. </w:t>
      </w:r>
    </w:p>
    <w:p w:rsidR="00F92131" w:rsidRPr="00E54534" w:rsidRDefault="00F92131" w:rsidP="00F92131">
      <w:pPr>
        <w:spacing w:after="0" w:line="240" w:lineRule="auto"/>
        <w:ind w:firstLine="708"/>
        <w:jc w:val="both"/>
        <w:rPr>
          <w:rFonts w:ascii="Times New Roman" w:hAnsi="Times New Roman" w:cs="Times New Roman"/>
          <w:sz w:val="28"/>
          <w:szCs w:val="28"/>
          <w:lang w:val="kk-KZ" w:eastAsia="ko-KR"/>
        </w:rPr>
      </w:pPr>
      <w:r w:rsidRPr="00E54534">
        <w:rPr>
          <w:rFonts w:ascii="Times New Roman" w:hAnsi="Times New Roman" w:cs="Times New Roman"/>
          <w:sz w:val="28"/>
          <w:szCs w:val="28"/>
          <w:lang w:val="kk-KZ" w:eastAsia="ko-KR"/>
        </w:rPr>
        <w:t xml:space="preserve">2) Әлеуметтік – Билер: әлеуметтік әділеттілікті теориялық деңгейде ғана таразылаушы ретінде идеяларды  спекуляция жасамайды, оны қоғамдық өмірде қолданып,  нақты нәтижелерге қол жеткізеді; үнемі әлеуметтік жанжал аясындағы шекаралық жағдайлы күй кешеді де, үнемі өзін-өзі ашу, өзін тану экзистенциясында болады; зиялылықтың үлгісі ретінде тұлғалардың әлеуметтенуінің орталық институты болып табылады т.б. </w:t>
      </w:r>
    </w:p>
    <w:p w:rsidR="00F92131" w:rsidRPr="00E54534" w:rsidRDefault="00F92131" w:rsidP="00F92131">
      <w:pPr>
        <w:spacing w:after="0" w:line="240" w:lineRule="auto"/>
        <w:ind w:firstLine="567"/>
        <w:jc w:val="both"/>
        <w:rPr>
          <w:rFonts w:ascii="Times New Roman" w:hAnsi="Times New Roman" w:cs="Times New Roman"/>
          <w:sz w:val="28"/>
          <w:szCs w:val="28"/>
          <w:lang w:val="kk-KZ" w:eastAsia="ko-KR"/>
        </w:rPr>
      </w:pPr>
      <w:r w:rsidRPr="00E54534">
        <w:rPr>
          <w:rFonts w:ascii="Times New Roman" w:hAnsi="Times New Roman" w:cs="Times New Roman"/>
          <w:sz w:val="28"/>
          <w:szCs w:val="28"/>
          <w:lang w:val="kk-KZ"/>
        </w:rPr>
        <w:tab/>
        <w:t xml:space="preserve"> 3) </w:t>
      </w:r>
      <w:r w:rsidRPr="00E54534">
        <w:rPr>
          <w:rFonts w:ascii="Times New Roman" w:hAnsi="Times New Roman" w:cs="Times New Roman"/>
          <w:sz w:val="28"/>
          <w:szCs w:val="28"/>
          <w:lang w:val="kk-KZ" w:eastAsia="ko-KR"/>
        </w:rPr>
        <w:t xml:space="preserve">Мәдени жағы – адамгершілік талаптарын қатаң сақтаған, әділеттіліктің жоғары деңгейіне мүлтіксіз жеткен, ойы мен ақылының ұшқырлығы жетілген, ел ішіндегі кемшілік пен жетістіктерді көре білетін, ханнан да, қарадан та тайсалмайтын, біліктілігі мен білімін  ұштастырған тұлға. Ол қазақ руханиятын дамытуға да өзіндік үлесін қосқан айтулы жан. Сондықтан, оның шығарған шешімдері «Билер кеңесі» (қазіргі парламент сияқты) арқылы ауыздан-ауызға тарап, қазақ сахарасына жайылған, ал жалпы өмірмәнділік мәселелері халық даналығының </w:t>
      </w:r>
      <w:r w:rsidRPr="00E54534">
        <w:rPr>
          <w:rFonts w:ascii="Times New Roman" w:hAnsi="Times New Roman" w:cs="Times New Roman"/>
          <w:sz w:val="28"/>
          <w:szCs w:val="28"/>
          <w:lang w:val="kk-KZ" w:eastAsia="ko-KR"/>
        </w:rPr>
        <w:lastRenderedPageBreak/>
        <w:t>қоймасына енгізілген, кейбірі мақал-мәтелдерге айналып кеткен. Ата-ананың қадірін, Балалы болғанда білерсің – Шал ақын; Ежелгі дұшпан ел болмас – Бұқар жырау; Алтау ала болса – ауыздағы кетеді, Төртеу түгел болса – төбедегі кетеді – Майқы би т.б.</w:t>
      </w:r>
    </w:p>
    <w:p w:rsidR="00F92131" w:rsidRPr="00E54534" w:rsidRDefault="00F92131" w:rsidP="00F92131">
      <w:pPr>
        <w:pStyle w:val="a5"/>
        <w:rPr>
          <w:rFonts w:ascii="Times New Roman" w:hAnsi="Times New Roman" w:cs="Times New Roman"/>
          <w:lang w:val="kk-KZ"/>
        </w:rPr>
      </w:pPr>
      <w:r w:rsidRPr="00E54534">
        <w:rPr>
          <w:rFonts w:ascii="Times New Roman" w:hAnsi="Times New Roman" w:cs="Times New Roman"/>
          <w:lang w:val="kk-KZ"/>
        </w:rPr>
        <w:tab/>
        <w:t xml:space="preserve">Олардың ойтолғам үрдістерінің мазмұны да таза өмірмәнділік арнада дамыды, тәжірибелік нұсқада өрбіді және әрқилы бағдарларды қамтып жатты.  Ендеше, </w:t>
      </w:r>
      <w:r w:rsidRPr="00E54534">
        <w:rPr>
          <w:rFonts w:ascii="Times New Roman" w:hAnsi="Times New Roman" w:cs="Times New Roman"/>
          <w:lang w:val="kk-KZ" w:eastAsia="ko-KR"/>
        </w:rPr>
        <w:t xml:space="preserve">Билердің толғаулары тек тұрмыстық мәселелерді шешу, сот ісі ғана емес, өмірмәнділік философиялық толғауларға да ұласады. «Дүниеде не өлмейді?» деген ханның сауалына билер: «Ағын су өлмейді, Асқар тау өлмейді, Аспанда ай мен күн өлмейді, Әлемде қара жер өлмейді»,-десе, оған Жиренше шешен: «Ағын судың өлгені – алты ай қыста қатқаны. Асқар таудың өлгені – Басын бұлттың жапқаны. Ай мен күннің өлгені – Еңкейіп барып батқаны. Қара жердің өлгені қар астында жатқаны. Ажал деген атқан оқ – Бір Алланың қақпаны. Дүниеде не өлмейді, Жақсының аты өлмейді, Ғалымның хаты өлмейді»,-деп жауап берген екен[1,296б.]. </w:t>
      </w:r>
    </w:p>
    <w:p w:rsidR="00F92131" w:rsidRPr="00E54534" w:rsidRDefault="00F92131" w:rsidP="00F92131">
      <w:pPr>
        <w:spacing w:after="0" w:line="240" w:lineRule="auto"/>
        <w:ind w:firstLine="709"/>
        <w:jc w:val="both"/>
        <w:rPr>
          <w:rFonts w:ascii="Times New Roman" w:hAnsi="Times New Roman" w:cs="Times New Roman"/>
          <w:sz w:val="28"/>
          <w:szCs w:val="28"/>
          <w:lang w:val="kk-KZ" w:eastAsia="ko-KR"/>
        </w:rPr>
      </w:pPr>
      <w:r w:rsidRPr="00E54534">
        <w:rPr>
          <w:rFonts w:ascii="Times New Roman" w:hAnsi="Times New Roman" w:cs="Times New Roman"/>
          <w:sz w:val="28"/>
          <w:szCs w:val="28"/>
          <w:lang w:val="kk-KZ" w:eastAsia="ko-KR"/>
        </w:rPr>
        <w:t xml:space="preserve">Мыңдаған жылдық тарихта шындығында да, кәсіпкерлер мен дәулет иелері, болыстар мен билік иелеріне қарағанда, ғалымдардың еңбектері барынша өміршең екендігі сөзсіз. Немесе, Төле бидің: «Бір бала бар – Атаға жете туады, Бір бала бар – Атадан өте туады, Бір бала бар – Кері кете туады»,-деген толғауы да таза өмірмәнділік философия. </w:t>
      </w:r>
      <w:r w:rsidRPr="00E54534">
        <w:rPr>
          <w:rFonts w:ascii="Times New Roman" w:hAnsi="Times New Roman" w:cs="Times New Roman"/>
          <w:sz w:val="28"/>
          <w:szCs w:val="28"/>
          <w:lang w:val="kk-KZ"/>
        </w:rPr>
        <w:t xml:space="preserve">С.Н. Ақатай да олардың толғауларына былай сипаттама берген болатын: «Шешендік сөз – тек ауыз әдебиетінің жанры ғана емес, дүние туралы ел байламы, дүниенің тегі жөніндегі белгілі бір тиянақты көзқарастық позицияны арқау еткен тұжырым, әлемді рухани игерудің формасы, басқаша айтқанда, табиғат, адам мен қоғам заңдылықтары туралы болжаулар, пайымдар мен ақыл-ой жиынтығы»[2,45-46бб.]   </w:t>
      </w:r>
    </w:p>
    <w:p w:rsidR="00F92131" w:rsidRPr="00E54534" w:rsidRDefault="00F92131" w:rsidP="00F92131">
      <w:pPr>
        <w:spacing w:after="0" w:line="240" w:lineRule="auto"/>
        <w:ind w:firstLine="709"/>
        <w:jc w:val="both"/>
        <w:rPr>
          <w:rFonts w:ascii="Times New Roman" w:hAnsi="Times New Roman" w:cs="Times New Roman"/>
          <w:sz w:val="28"/>
          <w:szCs w:val="28"/>
          <w:lang w:val="kk-KZ" w:eastAsia="ko-KR"/>
        </w:rPr>
      </w:pPr>
      <w:r w:rsidRPr="00E54534">
        <w:rPr>
          <w:rFonts w:ascii="Times New Roman" w:hAnsi="Times New Roman" w:cs="Times New Roman"/>
          <w:sz w:val="28"/>
          <w:szCs w:val="28"/>
          <w:lang w:val="kk-KZ" w:eastAsia="ko-KR"/>
        </w:rPr>
        <w:t xml:space="preserve">   Би толғауларының тағы бір қыры – өзара сұхбат, пікірталастыру түрінде болып келеді. Сырым батырдың алдынан шыққан Алдияр би оған қарап: «Қарадан хан болдың, Айырдан нар болдың, Жоқтан бар болдың, Көнеден дәурен озды, Көндей қамқа тозды. Атадан ұл озды, Анадан қыз озды» деген сәтте, Сырым былайша жауап қайырған екен: «Қарадан хан болсам, Халқым қалаған болар, Айырдан нар болсам, Атам жараған болар. Көнеден дәурен озса, Жасы жеткен болар. Көндей қамқа тозса, дәурені өткен болар. Атадан ұл озса, Еркіндігі болар, Анадан қыз озса, Еркелігі болар». Бұндай пікірталастыру ұрпақтарына берілген сабақ болумен қатар, өздерін одан әрі жетілдіріп отыру үшін құрылған айтыс тәсілі іспетті де болып келеді, екінші бір қырынан қабілеттерін байқасу-сынасу бәсекесі.</w:t>
      </w:r>
    </w:p>
    <w:p w:rsidR="00F92131" w:rsidRPr="00E54534" w:rsidRDefault="00F92131" w:rsidP="00F92131">
      <w:pPr>
        <w:spacing w:after="0" w:line="240" w:lineRule="auto"/>
        <w:ind w:firstLine="709"/>
        <w:jc w:val="both"/>
        <w:rPr>
          <w:rFonts w:ascii="Times New Roman" w:hAnsi="Times New Roman" w:cs="Times New Roman"/>
          <w:sz w:val="28"/>
          <w:szCs w:val="28"/>
          <w:lang w:val="kk-KZ" w:eastAsia="ko-KR"/>
        </w:rPr>
      </w:pPr>
      <w:r w:rsidRPr="00E54534">
        <w:rPr>
          <w:rFonts w:ascii="Times New Roman" w:hAnsi="Times New Roman" w:cs="Times New Roman"/>
          <w:sz w:val="28"/>
          <w:szCs w:val="28"/>
          <w:lang w:val="kk-KZ" w:eastAsia="ko-KR"/>
        </w:rPr>
        <w:t xml:space="preserve">Би-шешендердің халық даналығына айналған ойларының тағы бір көрінісі – жұмбақтау тәсілі. Қырғыз Қызылымқарт Жиреншеге кездескен сәтте: «Шешен сізден сұрайын деген бір жоғым бар еді. Он бес лақ, жиырма бес серке, отыз бес орақ, қырық бес қылыш, елу бес егеу, алпыс </w:t>
      </w:r>
      <w:r w:rsidRPr="00E54534">
        <w:rPr>
          <w:rFonts w:ascii="Times New Roman" w:hAnsi="Times New Roman" w:cs="Times New Roman"/>
          <w:sz w:val="28"/>
          <w:szCs w:val="28"/>
          <w:lang w:val="kk-KZ" w:eastAsia="ko-KR"/>
        </w:rPr>
        <w:lastRenderedPageBreak/>
        <w:t xml:space="preserve">бес арқан, жетпіс бес шідер жоғалттым. Осыған құлағдар болыңызшы»,-деген екен. Сол кезде Жиренше былайша толғапты: </w:t>
      </w:r>
    </w:p>
    <w:p w:rsidR="00F92131" w:rsidRPr="00E54534" w:rsidRDefault="00F92131" w:rsidP="00F92131">
      <w:pPr>
        <w:spacing w:after="0" w:line="240" w:lineRule="auto"/>
        <w:ind w:firstLine="709"/>
        <w:jc w:val="both"/>
        <w:rPr>
          <w:rFonts w:ascii="Times New Roman" w:hAnsi="Times New Roman" w:cs="Times New Roman"/>
          <w:sz w:val="28"/>
          <w:szCs w:val="28"/>
          <w:lang w:val="kk-KZ" w:eastAsia="ko-KR"/>
        </w:rPr>
      </w:pPr>
      <w:r w:rsidRPr="00E54534">
        <w:rPr>
          <w:rFonts w:ascii="Times New Roman" w:hAnsi="Times New Roman" w:cs="Times New Roman"/>
          <w:sz w:val="28"/>
          <w:szCs w:val="28"/>
          <w:lang w:val="kk-KZ" w:eastAsia="ko-KR"/>
        </w:rPr>
        <w:t xml:space="preserve">Он бес жас құйын қуған желменен тең, </w:t>
      </w:r>
    </w:p>
    <w:p w:rsidR="00F92131" w:rsidRPr="00E54534" w:rsidRDefault="00F92131" w:rsidP="00F92131">
      <w:pPr>
        <w:spacing w:after="0" w:line="240" w:lineRule="auto"/>
        <w:ind w:firstLine="709"/>
        <w:jc w:val="both"/>
        <w:rPr>
          <w:rFonts w:ascii="Times New Roman" w:hAnsi="Times New Roman" w:cs="Times New Roman"/>
          <w:sz w:val="28"/>
          <w:szCs w:val="28"/>
          <w:lang w:val="kk-KZ" w:eastAsia="ko-KR"/>
        </w:rPr>
      </w:pPr>
      <w:r w:rsidRPr="00E54534">
        <w:rPr>
          <w:rFonts w:ascii="Times New Roman" w:hAnsi="Times New Roman" w:cs="Times New Roman"/>
          <w:sz w:val="28"/>
          <w:szCs w:val="28"/>
          <w:lang w:val="kk-KZ" w:eastAsia="ko-KR"/>
        </w:rPr>
        <w:t>Жиырма бес дауыл ұрған көлменен тең,</w:t>
      </w:r>
    </w:p>
    <w:p w:rsidR="00F92131" w:rsidRPr="00E54534" w:rsidRDefault="00F92131" w:rsidP="00F92131">
      <w:pPr>
        <w:spacing w:after="0" w:line="240" w:lineRule="auto"/>
        <w:ind w:firstLine="709"/>
        <w:jc w:val="both"/>
        <w:rPr>
          <w:rFonts w:ascii="Times New Roman" w:hAnsi="Times New Roman" w:cs="Times New Roman"/>
          <w:sz w:val="28"/>
          <w:szCs w:val="28"/>
          <w:lang w:val="kk-KZ" w:eastAsia="ko-KR"/>
        </w:rPr>
      </w:pPr>
      <w:r w:rsidRPr="00E54534">
        <w:rPr>
          <w:rFonts w:ascii="Times New Roman" w:hAnsi="Times New Roman" w:cs="Times New Roman"/>
          <w:sz w:val="28"/>
          <w:szCs w:val="28"/>
          <w:lang w:val="kk-KZ" w:eastAsia="ko-KR"/>
        </w:rPr>
        <w:t>Отыз бес ағып жатқан селменен тең,</w:t>
      </w:r>
    </w:p>
    <w:p w:rsidR="00F92131" w:rsidRPr="00E54534" w:rsidRDefault="00F92131" w:rsidP="00F92131">
      <w:pPr>
        <w:spacing w:after="0" w:line="240" w:lineRule="auto"/>
        <w:ind w:firstLine="709"/>
        <w:jc w:val="both"/>
        <w:rPr>
          <w:rFonts w:ascii="Times New Roman" w:hAnsi="Times New Roman" w:cs="Times New Roman"/>
          <w:sz w:val="28"/>
          <w:szCs w:val="28"/>
          <w:lang w:val="kk-KZ" w:eastAsia="ko-KR"/>
        </w:rPr>
      </w:pPr>
      <w:r w:rsidRPr="00E54534">
        <w:rPr>
          <w:rFonts w:ascii="Times New Roman" w:hAnsi="Times New Roman" w:cs="Times New Roman"/>
          <w:sz w:val="28"/>
          <w:szCs w:val="28"/>
          <w:lang w:val="kk-KZ" w:eastAsia="ko-KR"/>
        </w:rPr>
        <w:t>....Жүзіңде дүниеден күдеріңді үз,</w:t>
      </w:r>
    </w:p>
    <w:p w:rsidR="00F92131" w:rsidRPr="00E54534" w:rsidRDefault="00F92131" w:rsidP="00F92131">
      <w:pPr>
        <w:spacing w:after="0" w:line="240" w:lineRule="auto"/>
        <w:ind w:firstLine="709"/>
        <w:jc w:val="both"/>
        <w:rPr>
          <w:rFonts w:ascii="Times New Roman" w:hAnsi="Times New Roman" w:cs="Times New Roman"/>
          <w:sz w:val="28"/>
          <w:szCs w:val="28"/>
          <w:lang w:val="kk-KZ" w:eastAsia="ko-KR"/>
        </w:rPr>
      </w:pPr>
      <w:r w:rsidRPr="00E54534">
        <w:rPr>
          <w:rFonts w:ascii="Times New Roman" w:hAnsi="Times New Roman" w:cs="Times New Roman"/>
          <w:sz w:val="28"/>
          <w:szCs w:val="28"/>
          <w:lang w:val="kk-KZ" w:eastAsia="ko-KR"/>
        </w:rPr>
        <w:t xml:space="preserve">Өлмесең де өліден кем боларсың. </w:t>
      </w:r>
    </w:p>
    <w:p w:rsidR="00F92131" w:rsidRPr="00E54534" w:rsidRDefault="00F92131" w:rsidP="00F92131">
      <w:pPr>
        <w:spacing w:after="0" w:line="240" w:lineRule="auto"/>
        <w:ind w:firstLine="708"/>
        <w:jc w:val="both"/>
        <w:rPr>
          <w:rFonts w:ascii="Times New Roman" w:hAnsi="Times New Roman" w:cs="Times New Roman"/>
          <w:sz w:val="28"/>
          <w:szCs w:val="28"/>
          <w:lang w:val="kk-KZ" w:eastAsia="ko-KR"/>
        </w:rPr>
      </w:pPr>
      <w:r w:rsidRPr="00E54534">
        <w:rPr>
          <w:rFonts w:ascii="Times New Roman" w:hAnsi="Times New Roman" w:cs="Times New Roman"/>
          <w:sz w:val="28"/>
          <w:szCs w:val="28"/>
          <w:lang w:val="kk-KZ"/>
        </w:rPr>
        <w:t xml:space="preserve">Бірде елшілікке келген көрші елдің бір адамын өлтіру туралы сөз болыпты. Үш би оңаша шығып сөйлесіп тұрғанда,Төле көлге қарап тұрып: «Алар ма еді мына көлдің қуын атып?» -дейді. Әйтеке: «Оғың шығын болмасын суын атып»,-дейді. Сонда Қазыбек: «Құтыла алмас бәлеге қалып жүрмейік, Құс екен деп перінің қызын атып»,-деп сөзді бітіріпті. Бұл жұмбақтаулар тек жай ғана ермек емес, іргелі өмірлік-әлеуметтік мәселелерді шешуге септігін тигізген ұлағатты тұжырымдар болып табылады.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Билердің толғаулары мен сөздерінің маңызды бір тұсы – бітімгерлік пен елдікке қатысты, сыртқы саясат пен ішкі саясат мәселелерін реттеуге байланысты болып келеді. Мысалы, Қалмақ еліне елші болып барған Қызыбек би оның Бертіс атты ханына былайша қатқылдау үн қатып, жанжалды бітістіріп қайтқан екен:</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Біз қазақ деген мал баққан елміз,</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Бірақ ешкімге соқтықпай жай жатқан елміз.</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.....Сен қалмақ болсаң, біз қазақ,</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Қарпысқалы келгенбіз....</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Бұнда елдік пен ерлік, батырлық пен жігердің тайсалмайтын рухы жатыр. Сөз саптау да әуелі сыпайы бастап, одан соң бірте-бірте күшейе түсіп, ақыр соңында өзінің бұлардан кем түспейтіндігін, бәсекелесе де, жауласа да алатындығын көрсетіп қоюмен  келіп шешімін табады.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Би-шешендер толғауының құрылымы мен мазмұнының өзі барынша күрделі болып келеді, ең басты нұсқа ойлау ерекшелігі. Бұны «би-шешендер логикасы» деп атауға да болады. Бұл кей сәттерде шарықтау шегінде тапқырлықтың софистикалық (сөздерді ойнату) тәсілдерін де қолданады. Мысалы, бір бала жалданып жұмыс жасап, тапқан ақшасын бір байдан үйіне беріп жіберіп, «өзің де ал, үйдегі ата-анама өзің не қаласаң соны бер» депті. Бай баланың үйіне келіп, «мен ақшаның бәрін өзім қаладым, сіздерге ешнәрсе де бергім келмейді, міне балаң «өзің не қаласаң соны бер» деп жазып жіберді» деп көрсетіп, бір тиын да татырмай кетіп бара жатқан жерінен Алдар Көсе шығып, хатты қайтадан оқып тұрып: «Өзің не қаласаң соны бер депті ғой, егер өзің бұл ақшаның бәрін қалап тұрсаң, онда сол қалаған сомаңды, енді түгелдей беруге тиісті емеспісің»,-деп ақшасын тұтастай қайтарғызады. Осындай басқатырғы ойша алдау тәсілдері әлемдік философияда софистика ілімі </w:t>
      </w:r>
      <w:r w:rsidRPr="00E54534">
        <w:rPr>
          <w:rFonts w:ascii="Times New Roman" w:hAnsi="Times New Roman" w:cs="Times New Roman"/>
          <w:sz w:val="28"/>
          <w:szCs w:val="28"/>
          <w:lang w:val="kk-KZ"/>
        </w:rPr>
        <w:lastRenderedPageBreak/>
        <w:t xml:space="preserve">ретінде танымал болса, қазақ даналығында, би-шешендерде ол тапқырлық пен ой ұшқырлығы түрінде қолданылатын тәсіл болған.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 Би-шешендердің жұмбақтау тәсілі негізінен көркемік танымға негізделеді. Бұнда қазіргі әдебиетте қолданылатын тұспалдау, ишаралау, ниеттеу, рәміздеу сияқты ойды тікелей емес, жанама, басқа бір ұқсас жағдайлар арқылы жеткізетін ойтаным кеңінен қолданылады. Бұл билердің өз арасындағы пікірталастарда, әңгімелерде, сұхбаттарда жиі қолданылады. Би, жалпы алғанда, тұспалды ойдың шебері болуы тиіс, неғұрлым ым-ишараны, рәміздерді жетік меңгерсе, соғұрлым оның шешендік қабілеті де жоғарылай түскен. Жоғарыда келтірілген мысал, Үш бидің өзара әңгімесінің «Құтыла алмас бәлеге қалып жүрмейік, Құс екен деп перінің қызын атып»,-деп сөзбен тамамдалуы оқиғасында да үшеуінің бірін-бірі терең түсінісуі мен өзіндік билер логикасын меңгергендігі анық байқалады. Д.С. Раев қазақ даласындағы шешендік сөздердің мағынасын және логикалық жүйелілігін былайша сипаттап өткен болатын:  «Шешендік сөздерде қазақ даласы көшпелілерінің  бүкіл коммуникация жүйесі мен дүниетанымының дәстүрлі ұлттық логикасы, қозғалу ритмі жатыр»[3,8б.]</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Билер мен шешендердің ойлау жүйесі ержүректелікпен, батырлықпен, намыстылықпен астасып жатқандықтан, оларда сезімдік толғаныстың келбеті анық байқалады. Ішкі адал сезімнен шыққан сөз қашанда, жеңіске жетеді. Осы адалдық сезім ақиқатты айтқызып, қарсыласын тұқыртып тастайды. Ендеше, билердің сезімді пайдалану тәсілі қарсыласының немесе өзге ел-жұрттың ішкі жан-дүниесіне жеткізе айтумен келіп шешімін табады. Мысалы, Бұқар жыраудың: «..Мен сені алғаш көргенде, Әбілмәмбет сұлтанның, Түйесін баққан құл едің» деген толғауы ішкі сезімдік күйзелістен шығып, таза шындықты жеткізгендіктен, ол ханға да әсер етпей қоймайды[4,94б.].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Билердің ой машығының тағы бір ерекшелігі – логикалық-ғылыми ойлау. Бұнда салыстыру мен талдау, жинақтау мен жалпылау операцияларымен қатар, біріншіден, екіншіден деп жүйелеп қою ыңғайлары қолданылады: «біріншіден не жаман», «бірінші тілек тілеңіз» деп басталатын өлеңдер, жеті қасиет, үш жаман, үш жақсы, үш жүрт сияқты – үш тұғырлы бірліктер т.б. осындай логикалық ғылыми айналымдармен келіп түйісіп жатады. Ал салыстыру бірінші табиғат құбылыстарын айта келіп, орағытып, қоғамдық өмірге, нақты жағдайларға қарай бетбұрумен көркемделеді. Бұл тұтас қазақ поэзиясында жиі қолданылатын шендестіру тәсілі. Сондықтан, бұндай жүйелі логикалық ойлау шешендік сөздер мен билердің толғауларының құндылығын арттырып қана қоймайды, сөздерін дәлелдеу үшін де пайдаланылады. Тарихта қазақ даналарының сауаттылығы туралы айтыла бермейді. Мысалы, Төле би, Бұқар жырау сынды ірі тұлғалар  медреселерде бірнеше жыл оқыған сауатты адамдар болғандығын </w:t>
      </w:r>
      <w:r w:rsidRPr="00E54534">
        <w:rPr>
          <w:rFonts w:ascii="Times New Roman" w:hAnsi="Times New Roman" w:cs="Times New Roman"/>
          <w:sz w:val="28"/>
          <w:szCs w:val="28"/>
          <w:lang w:val="kk-KZ"/>
        </w:rPr>
        <w:lastRenderedPageBreak/>
        <w:t xml:space="preserve">ескерсек, олардың ғылыми ойлауға бейім болғандығын және оны арнайы қолданғандығын оңай түсіне аламыз.   </w:t>
      </w:r>
    </w:p>
    <w:p w:rsidR="00F92131" w:rsidRPr="00E54534" w:rsidRDefault="00F92131" w:rsidP="00F92131">
      <w:pPr>
        <w:spacing w:after="0" w:line="240" w:lineRule="auto"/>
        <w:ind w:firstLine="709"/>
        <w:jc w:val="both"/>
        <w:rPr>
          <w:rFonts w:ascii="Times New Roman" w:hAnsi="Times New Roman" w:cs="Times New Roman"/>
          <w:sz w:val="28"/>
          <w:szCs w:val="28"/>
          <w:lang w:val="kk-KZ" w:eastAsia="ko-KR"/>
        </w:rPr>
      </w:pPr>
      <w:r w:rsidRPr="00E54534">
        <w:rPr>
          <w:rFonts w:ascii="Times New Roman" w:hAnsi="Times New Roman" w:cs="Times New Roman"/>
          <w:sz w:val="28"/>
          <w:szCs w:val="28"/>
          <w:lang w:val="kk-KZ" w:eastAsia="ko-KR"/>
        </w:rPr>
        <w:t xml:space="preserve">Сондай-ақ, анология мен жүйелілік сияқты тәсілдер де жиі қолданылған. Мысалы, мал мен ғылымды салыстырып (яки, байлық пен ғылымды), ғылымның артықшылықтарын біріншіден, екіншіден... деп, тура он мысалмен дәйектеген Әлі шешен оны жүйелеп көрсетіп берген екен: «Малдан ғылым артық. Өйткені ғылым әулие-әнбилердің мирасы, ал мал – перғауын мен Қарынбайдың мирасы; Екіншіден, малдан ғылым артық, өйткені ғылым сені сақтайды, ал малды сен сақтайсын; Үшіншіден, малдан ғылым артық, өйткені ғылымның досы көп, ал малдың дұшпаны көп; Төртіншіден,  малдан ғылым артық, өйткені ғылымды жұмсасаң арта береді, ал малды жұмсасаң азая береді.... деп он түрлі тәсілмен дәйектейді.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  Би-шешендердің ойлау машығының қадірін арттыратын тағы бір ерекшелік – тездік. Сыртқы ортаға, болып жатқан оқиғаларға, даулы мәселелерге, хан, батыр, би сияқты әлеуметтік беделді тұлғалардың қойған сауалдарына сол сәтте тезірек жауап қайтару қажет және ол ұтқыр ой, тапқырлық, терең мағыналы, өмірмен тығыз байланысты, екі ұшты емес болуы тиіс. Би-шешендердің даналық сөздері де көп жағдайда өлеңмен айтылғандықтан, ол суырып салма ақындықты қажет етеді. Ақпараттарға тез жауап беру үшін алдымен, мағыналы ой керек, ол ой қайтадан тұспалданып, көркемделіп, әсерін арттыратындай болып құрылуы тиіс, сосын оны өлең шумақтарына айналдыру қажет. Міне, бұл – би-шешендердің ойлау жүйесінің қысқаша тізбегі.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Бұндай туа біткен қабілеттермен қатар, адамгершілік қасиеттер бойынша да кемелденген тұлға болуы би-шешен болу үшін алғышарт болып табылады. Әділетсіздікті көре білу, мұқтаждарға қол ұшын беру, қайырымдылық жасау, үлкенді сыйлап, кішіге ізет көрсетумен қатар, хан мен қараға да өз ойын батыл жеткізе алатын ержүректілік пен намыс, қаһар мен айбарлылық сияқты этикалық сапалар да оның бойынан табылуы тиіс. Себебі, оның адамгершілік жағы мүлт кетсе, ол сөзі мен ісі сәйкес келмей «аяқтан шалынады», ел-жұрт алдында беделі түсіріліп, оның сөзіне ешкім де құлақ аспайтын болады. Шындығында, ол өз ойын айтарда қателесуге болмайды, қателесу тағдыры оған жазылмаған. Егер би-шешен адамгершілік жағынан  олқылау болса, оның сөзіне халық құлақ та аспас еді. Ендеше, олардың этикалық сапалары қоғамдық дамудың қозғаушы күштеріне айналады.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p>
    <w:p w:rsidR="00F92131" w:rsidRPr="00E54534" w:rsidRDefault="00F92131" w:rsidP="00F92131">
      <w:pPr>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Пайдаланылған әдебиеттер:</w:t>
      </w:r>
    </w:p>
    <w:p w:rsidR="00F92131" w:rsidRPr="00E54534" w:rsidRDefault="00F92131" w:rsidP="00F92131">
      <w:pPr>
        <w:pStyle w:val="2"/>
        <w:spacing w:after="0" w:line="240" w:lineRule="auto"/>
        <w:ind w:firstLine="425"/>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1.Бейсенов Қ.Ш. Философия тарихы.-Шымкент, 2005.-452б</w:t>
      </w:r>
    </w:p>
    <w:p w:rsidR="00F92131" w:rsidRPr="00E54534" w:rsidRDefault="00F92131" w:rsidP="00F92131">
      <w:pPr>
        <w:pStyle w:val="2"/>
        <w:spacing w:after="0" w:line="240" w:lineRule="auto"/>
        <w:ind w:left="0"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2.Ақатай С.Н. Інжу-маржан секілді. Алматы: Ана тілі, 1995,- 145с. </w:t>
      </w:r>
    </w:p>
    <w:p w:rsidR="00F92131" w:rsidRPr="00E54534" w:rsidRDefault="00F92131" w:rsidP="00F92131">
      <w:pPr>
        <w:tabs>
          <w:tab w:val="left" w:pos="540"/>
        </w:tabs>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ab/>
      </w:r>
      <w:r w:rsidRPr="00E54534">
        <w:rPr>
          <w:rFonts w:ascii="Times New Roman" w:hAnsi="Times New Roman" w:cs="Times New Roman"/>
          <w:sz w:val="28"/>
          <w:szCs w:val="28"/>
          <w:lang w:val="kk-KZ"/>
        </w:rPr>
        <w:tab/>
        <w:t>3.Раев Д.С. Қазақтың шешендік өнері: философиялық пайымдау. Алматы: Ценные бумаги, 2001. -228б.</w:t>
      </w:r>
    </w:p>
    <w:p w:rsidR="00F92131" w:rsidRPr="0048393F" w:rsidRDefault="00F92131" w:rsidP="00F92131">
      <w:pPr>
        <w:tabs>
          <w:tab w:val="left" w:pos="540"/>
        </w:tabs>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lastRenderedPageBreak/>
        <w:tab/>
      </w:r>
      <w:r w:rsidRPr="00E54534">
        <w:rPr>
          <w:rFonts w:ascii="Times New Roman" w:hAnsi="Times New Roman" w:cs="Times New Roman"/>
          <w:sz w:val="28"/>
          <w:szCs w:val="28"/>
          <w:lang w:val="kk-KZ"/>
        </w:rPr>
        <w:tab/>
        <w:t>4.Бұқар жырау//Ай, заман-ай, заман-ай: 2 томдық.-Алматы: РББ, 1991.-384б.</w:t>
      </w:r>
    </w:p>
    <w:p w:rsidR="00F92131" w:rsidRPr="00E54534" w:rsidRDefault="00F92131" w:rsidP="00F92131">
      <w:pPr>
        <w:spacing w:after="0" w:line="240" w:lineRule="auto"/>
        <w:ind w:firstLine="708"/>
        <w:jc w:val="center"/>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2.2 Өрісті</w:t>
      </w:r>
      <w:r w:rsidRPr="00E54534">
        <w:rPr>
          <w:rFonts w:ascii="Times New Roman" w:hAnsi="Times New Roman" w:cs="Times New Roman"/>
          <w:b/>
          <w:sz w:val="28"/>
          <w:szCs w:val="28"/>
          <w:lang w:val="kk-KZ"/>
        </w:rPr>
        <w:t xml:space="preserve"> шығармашылық ойлау және оның әдістемелік негіздері: практикалық нұсқаулықтар</w:t>
      </w: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Бүгінгі таңдағы әлемдік өркениет көшіне ілесуді және оның алдыңғы шебінде болуды мақсат еткен еліміздің стратегиясы дамудың барлық алғышарттарын да назарда ұстап отыр. Экономикалық өрлеу қашанда әлемдік аренадағы саяси-әлеуметтік қатынастардың ыңғайластырылған кеңістігінде орнығады. Сондықтан Қазақ Елі де осындай дүниежүзілік ынтымақтастық кеңістігінен өзіндік орнын айшықтауы тиіс. Олай болса, экономикалық байланыстарды өрістету мен саяси-әлеуметтік қарым-қатынастарды нығайту – өркениеттілікке ұмтылудың маңызды алғышарттарының бірі десек, рухани-мәдени толысу да оның түпсебептері болып табылады. Сондықтан, көп салалы руханилық пен мәдениеттіліктің тармақтарының бірі – еліміздегі зиятты капиталды нығайтуға келіп тіреледі. Осындай обьективті қажеттілік сайып келгенде, жастардың зияттылық әлеуетін одан әрі арттырумен келіп сабақтасады. Бұл жастардың тек қана  бірді-екілі өкілдерін ғылыми шығармашылыққа тарту ғана емес, мүмкіндігінше, неғұрлым кең аудиторияны қамту нысанаға алынып отыр. Осындай ұстаным «зиятты ұлт» қалыптастыру саясатын туындатты да. Яғни, қоғам дамуындағы «адам капиталы», «адам ресурсы» деген сияқты түсініктердің жаңарған формасы «зиятты  ресурс» дегенге келіп саяды.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Ендеше, бізге қажетті қазіргі «зияттылық» - білімді негізге ала отырып, шығармашылық ойлауды талап ететін, ақылдың тапқырлығын басшылыққа алатын ілгерішіл және жігерлі, оң нәтижелі психологиялық үдеріс болып табылады. Қазіргі психология мен философияда осы үдеріске тікелей байланысты немесе оған тура сәйкес болып келетін мынадай құбылыстар бар: өрісті ойлау (продуктивті ойлау), креативті ойлау (жаратушы ой), шығармашылық ойлау (творчестволық қабілет), сыни ойлау (критикалық ой), интуитивті ойлау т.б. </w:t>
      </w:r>
    </w:p>
    <w:p w:rsidR="00F92131" w:rsidRPr="00E54534" w:rsidRDefault="00F92131" w:rsidP="00F92131">
      <w:pPr>
        <w:tabs>
          <w:tab w:val="left" w:pos="0"/>
          <w:tab w:val="left" w:pos="540"/>
        </w:tabs>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ab/>
        <w:t xml:space="preserve">Өрісті ойлау – бұрын болмаған идеяны, жаңа пікірді тудырушы, ешкім айтпаған жаңа ой айту дегенді білдірсе, креативті ой да осындай мағынаға келіп жуықтайды. Бұған Әл-Фарабидің «білімді болу деген сөз – белгісіз нәрсені аша білу қабілетіне ие болу деген сөз» деген даналық сөзі осыны аңғартса керек. Дегенмен, біз «білімді болу» деген тіркестің орнына «ғалым болу» деген тіркесті ұсынғымыз келеді. Бұл тұста айта кететін жайт, біз «продуктивті логика» деген түсінікті енгізе отырып, оның қазақша баламасын «өрісті логика» деп атауды жөн көрдік. </w:t>
      </w:r>
    </w:p>
    <w:p w:rsidR="00F92131" w:rsidRPr="00E54534" w:rsidRDefault="00F92131" w:rsidP="00F92131">
      <w:pPr>
        <w:tabs>
          <w:tab w:val="left" w:pos="0"/>
          <w:tab w:val="left" w:pos="540"/>
        </w:tabs>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ab/>
        <w:t xml:space="preserve"> Бұл жердегі креативтілік – жаңа ойды жарату, тудыру, өндіру деген түсінікке келіп саяды. Демек, бұлар ой өндірісі дегенді білдіреді. Ал </w:t>
      </w:r>
      <w:r w:rsidRPr="00E54534">
        <w:rPr>
          <w:rFonts w:ascii="Times New Roman" w:hAnsi="Times New Roman" w:cs="Times New Roman"/>
          <w:sz w:val="28"/>
          <w:szCs w:val="28"/>
          <w:lang w:val="kk-KZ"/>
        </w:rPr>
        <w:lastRenderedPageBreak/>
        <w:t xml:space="preserve">шығармашылық ойлау да осындай мағынаға жақын, бірақ бұлардан айырмашылығы ол көбінесе өнер иелеріне байланысты айтылады. Өнер мен ғылым қашанда жаңашылдықты қажет етеді, егер өнер туындысы біреуді қайталайтын болса немесе оның үлгісін көшіріп алатын болса, онда ол өнер емес. Ал неғұрлым тың,  мүлде төлтума, ешқашан қайталанбайтын  туындылар дүниеге келген жағдайда, онда ол талант деп аталады. Талантсыз адам өнер иесі де, ғалым да бола алмайды. Талантқа берілетін тағы бір жауапкершілік – тек жаңа ойды бір реткі акт түрінде тудыру емес, үнемі-үздіксіз, талмастан  жаңа идея тудыру. </w:t>
      </w:r>
    </w:p>
    <w:p w:rsidR="00F92131" w:rsidRPr="00E54534" w:rsidRDefault="00F92131" w:rsidP="00F92131">
      <w:pPr>
        <w:tabs>
          <w:tab w:val="left" w:pos="0"/>
          <w:tab w:val="left" w:pos="540"/>
        </w:tabs>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ab/>
        <w:t>Сыни ойлау – өзінің немесе өзгенің идеясына сыни көзбен талдау жасау: Осы тұста: «</w:t>
      </w:r>
      <w:r w:rsidRPr="00E54534">
        <w:rPr>
          <w:rFonts w:ascii="Times New Roman" w:hAnsi="Times New Roman" w:cs="Times New Roman"/>
          <w:color w:val="000000"/>
          <w:sz w:val="28"/>
          <w:szCs w:val="28"/>
          <w:lang w:val="kk-KZ"/>
        </w:rPr>
        <w:t>Критикалық ойлаудың мәні өзінің немесе басқа біреудің ойын бағалап, сараптау кезінде іс-әрекетке және көз жеткізуде озық ойды қалыптастыруда жатыр. Критикалық ойлаудың өзегі қате ойлауды аңдай білу, қорытындыны айқындау, нақтылық пен дәлелді бағалау, және нәтижені сараптай білу секілді бірқатар дағдыларда жатыр. Критикалық ойлаудың қорытындысы деректер мен бөтен біреудің пікірін өзіңе сіңіріп алу емес, пікірге төрелік айта білу және өз пікіріңді алға тарта білуде жатыр»,-деп пайымдалған пікірлер бағытын ұстанатын боламыз[1,12б.</w:t>
      </w:r>
      <w:r w:rsidRPr="00E54534">
        <w:rPr>
          <w:rFonts w:ascii="Times New Roman" w:hAnsi="Times New Roman" w:cs="Times New Roman"/>
          <w:b/>
          <w:color w:val="000000"/>
          <w:sz w:val="28"/>
          <w:szCs w:val="28"/>
          <w:lang w:val="kk-KZ"/>
        </w:rPr>
        <w:t>].</w:t>
      </w:r>
    </w:p>
    <w:p w:rsidR="00F92131" w:rsidRPr="00E54534" w:rsidRDefault="00F92131" w:rsidP="00F92131">
      <w:pPr>
        <w:tabs>
          <w:tab w:val="left" w:pos="0"/>
          <w:tab w:val="left" w:pos="540"/>
        </w:tabs>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ab/>
        <w:t xml:space="preserve">Интуитивті ойлау – талдау мен сараптаудан, логикалық операциялардан тыс, ақиқатқа тез, бірден жету, ақпараттардың ішкі сезім түйсігі арқылы сол сәтте адамның өзіне де  беймәлімдеу жағдайда қабылдануы.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Бірақ бұл тұста, біз ойлаудың  шығармашылық ойлау, креативті ойлау, сыни ойлау, стандартты емес ойлау т.б. онымен  мағыналас түрлерінің жалпы атауын «өрісті ойлау» деп алуды жөн көрдік.  </w:t>
      </w:r>
    </w:p>
    <w:p w:rsidR="00F92131" w:rsidRPr="00E54534" w:rsidRDefault="00F92131" w:rsidP="00F92131">
      <w:pPr>
        <w:autoSpaceDE w:val="0"/>
        <w:autoSpaceDN w:val="0"/>
        <w:spacing w:after="0" w:line="240" w:lineRule="auto"/>
        <w:ind w:firstLine="708"/>
        <w:jc w:val="both"/>
        <w:rPr>
          <w:rFonts w:ascii="Times New Roman" w:hAnsi="Times New Roman" w:cs="Times New Roman"/>
          <w:b/>
          <w:sz w:val="28"/>
          <w:szCs w:val="28"/>
          <w:lang w:val="kk-KZ"/>
        </w:rPr>
      </w:pPr>
      <w:r w:rsidRPr="00E54534">
        <w:rPr>
          <w:rFonts w:ascii="Times New Roman" w:hAnsi="Times New Roman" w:cs="Times New Roman"/>
          <w:sz w:val="28"/>
          <w:szCs w:val="28"/>
          <w:lang w:val="kk-KZ"/>
        </w:rPr>
        <w:t>Сондықтан, «қалай өрісті ойлауға болады, жаңа ой тудырудың, еркін ойлаудың өзіндік бір шарттары, қалыптары мен жүйесі бар ма, қарапайым сананы қалай өрісті ойлауға бейімдей аламыз?» деген сияқты сауалдар қоя отырып, оның белгілі бір бағыттары, өзіндік мәнері бар екендігін ұсынамыз. Мысалы, психолог Д. Халперннің пікірінше, әр түрлі жағдайда қолдануға болатындай етіп сыни ойлаудың құрылғыларын оқыту арқылы арнайы енгізуге болады және ол маңызды іс болып табылады[2,55б.]</w:t>
      </w:r>
      <w:r w:rsidRPr="00E54534">
        <w:rPr>
          <w:rFonts w:ascii="Times New Roman" w:hAnsi="Times New Roman" w:cs="Times New Roman"/>
          <w:b/>
          <w:sz w:val="28"/>
          <w:szCs w:val="28"/>
          <w:lang w:val="kk-KZ"/>
        </w:rPr>
        <w:t>.</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 Олай болса, біз, өрісті ойлаудың бағыттарын іздестіре келе, оның мәнерлері мен өзіндік ерекшеліктері бар екендігін ұсынып, оны «өрісті  (продуктивті) ойлаудың әдістемелік нұсқаулары» деп атап, формулалармен белгілеп, нақты мысалдар келтіре отырып, кейбір бағыттарын ғана түсіндіріп өтуді жөн көрдік. Бұл баршаның өрісті ойлауына негізделген, ғылыми танымдағы жаңалық ашуға бағытталған ақылдың әдіснамасы ретінде де белгіленетін өзіндік бір тың бағдарлар болып  табылады.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lastRenderedPageBreak/>
        <w:t xml:space="preserve">Біз ұсынып отырған өрісті логиканың әдістемелік бағдарлары формальді, диалектикалық, символикалық логика заңдарын, ондағы ой машықтарын жинақтай келе, олардың қажетті деген тұстарын пайдаланатын болады. Бұл әдістер көп жағдайда, дәстүрлі ойлауды сындарлау арқылы жүзеге асатындықтан, алдымен оның логикасы көрсетіліп, өрісті ойлауға бетбұрыс ашылады.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Ол әдістерді, біз, «Тезис-Антитезис» құрылымы бойынша ұсындық. Яғни, бастапқы белгіленген нұсқа, дәстүрлі түсінікті, қалыпты ой тұжырымдарын көрсетеміз, көп жағдайда, одан соң оны терістейміз. Осы тұста, В.И. Брюшинкиннің сыни ойлаудың деңгейлерін: 1.Эмпирикалық деңгей – айғақтарды сыни тексеру; 2. Теориялық деңгей – теорияларды сыни тексеру; 3.Метатеориялық деңгей – құндылықтар мен нормаларды сыни тексеру деп көрсетіп бергендігіне[3,55б.]  сүйенсек, біз осы үшінші деңгейді тезис ретінде ала аламыз.  </w:t>
      </w:r>
    </w:p>
    <w:p w:rsidR="00F92131" w:rsidRPr="00E54534" w:rsidRDefault="00F92131" w:rsidP="00F92131">
      <w:pPr>
        <w:spacing w:after="0" w:line="240" w:lineRule="auto"/>
        <w:ind w:firstLine="708"/>
        <w:rPr>
          <w:rFonts w:ascii="Times New Roman" w:hAnsi="Times New Roman" w:cs="Times New Roman"/>
          <w:i/>
          <w:sz w:val="28"/>
          <w:szCs w:val="28"/>
          <w:lang w:val="kk-KZ"/>
        </w:rPr>
      </w:pPr>
      <w:r w:rsidRPr="00E54534">
        <w:rPr>
          <w:rFonts w:ascii="Times New Roman" w:hAnsi="Times New Roman" w:cs="Times New Roman"/>
          <w:i/>
          <w:sz w:val="28"/>
          <w:szCs w:val="28"/>
          <w:lang w:val="kk-KZ"/>
        </w:rPr>
        <w:t>1. Толық қамтымауды аңдай білу тәсілі.</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Дәстүрлі түсінікте  А═А (Тезис). Бұл тек қоғамдық бұқаралық санада ғана емес, ғылыми-теориялық тұжырымдамаларда, заңдылықтарда, қортындыларда да кездеседі. Біздіңше, А</w:t>
      </w:r>
      <w:r w:rsidRPr="00E54534">
        <w:rPr>
          <w:rFonts w:ascii="Times New Roman" w:hAnsi="Times New Roman" w:cs="Times New Roman"/>
          <w:b/>
          <w:sz w:val="28"/>
          <w:szCs w:val="28"/>
          <w:lang w:val="kk-KZ"/>
        </w:rPr>
        <w:t>≠</w:t>
      </w:r>
      <w:r w:rsidRPr="00E54534">
        <w:rPr>
          <w:rFonts w:ascii="Times New Roman" w:hAnsi="Times New Roman" w:cs="Times New Roman"/>
          <w:sz w:val="28"/>
          <w:szCs w:val="28"/>
          <w:lang w:val="kk-KZ"/>
        </w:rPr>
        <w:t xml:space="preserve">А (антитезис); ол А ═ а немесе А═ А1 ғана болуы ықтимал.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Яғни, «А» тең «А»-ға емес, ол тек қана «а» немесе «А1» болып табылады. Олай болса, «А» тең «А1»-ге. Немесе «А» тең «а»-ға. Бұл – субъект предикатты толық қамтымайды немесе керісінше деген сөз.</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Бұлай айтылған пікір немесе тұжырым қашанда «дәстүрлі ойлағандай», анықтаушысына сәйкес емес болып шығады, әлемнің немесе құбылыстың мәнін білдіретін пікір оның тек қана бір бөлшегін ғана қамтып сипаттайды дегенге келіп саяды. Мысалы, «Бұл – Болмыстың заңдылығы» (дұрысы, мүмкін: «Болмыстың заңдылықтарының бірі» болуы тиіс шығар) деген тұжырым өрісті ойлауға жетелейді, шындығында, «бұл» дегенге жатататындардың барлығы тұтас болмыс заңдылығын аша алмайды, тек қана белгілі бір кезең немесе аймақты, тіпті болмаса сәттерді бейнелейді. Осы пікірде тек жалпының ішіндегі жеке ғана суреттеліп тұр. Шындығында, болмыс заңдылығы әлдеқайда кеңірек. Мысалы,   «тартылыс заңы – тұтас болмыстың заңдылығы» бола алмайды, себебі, ол тек жер жағдайында, немесе біздің күн жүйесінде, тіпті болмаса біздің галлактикада, мүмкін метагаллактикада ғана немесе белгілі бір уақыттарға, жағдайларға байланысты заңдылық болуы ықтимал деген сөз.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М. Хайдеггер өзінің болмыс туралы ілімін «Іргелі онтология» деп атаған болатын. Онтология сансыз көп метагаллактикалар мен олардың шексіздігін тұтас қамтитын, жалпы өмір сүріп тұрғандардың барлығы екендігін ескерсек, онда М. Хайдеггердің тек Жер планетасы жағдайындағы, оның бір шектеулі құрлығындағы сүрген өмірі мен ғарыштың азғантай бөлігін де арнайы құрылғылармен де бақылай </w:t>
      </w:r>
      <w:r w:rsidRPr="00E54534">
        <w:rPr>
          <w:rFonts w:ascii="Times New Roman" w:hAnsi="Times New Roman" w:cs="Times New Roman"/>
          <w:sz w:val="28"/>
          <w:szCs w:val="28"/>
          <w:lang w:val="kk-KZ"/>
        </w:rPr>
        <w:lastRenderedPageBreak/>
        <w:t xml:space="preserve">алмайтындығы «іргелі» деген сипаттаманы ашып бере алмайтындығы даусыз. </w:t>
      </w:r>
    </w:p>
    <w:p w:rsidR="00F92131" w:rsidRPr="00E54534" w:rsidRDefault="00F92131" w:rsidP="00F92131">
      <w:pPr>
        <w:numPr>
          <w:ilvl w:val="0"/>
          <w:numId w:val="1"/>
        </w:numPr>
        <w:spacing w:after="0" w:line="240" w:lineRule="auto"/>
        <w:jc w:val="both"/>
        <w:rPr>
          <w:rFonts w:ascii="Times New Roman" w:hAnsi="Times New Roman" w:cs="Times New Roman"/>
          <w:i/>
          <w:sz w:val="28"/>
          <w:szCs w:val="28"/>
          <w:lang w:val="kk-KZ"/>
        </w:rPr>
      </w:pPr>
      <w:r w:rsidRPr="00E54534">
        <w:rPr>
          <w:rFonts w:ascii="Times New Roman" w:hAnsi="Times New Roman" w:cs="Times New Roman"/>
          <w:i/>
          <w:sz w:val="28"/>
          <w:szCs w:val="28"/>
          <w:lang w:val="kk-KZ"/>
        </w:rPr>
        <w:t>Ұғымның шексіз ашық болуы тәсілі.</w:t>
      </w:r>
    </w:p>
    <w:p w:rsidR="00F92131" w:rsidRPr="00E54534" w:rsidRDefault="00F92131" w:rsidP="00F92131">
      <w:pPr>
        <w:spacing w:after="0" w:line="240" w:lineRule="auto"/>
        <w:ind w:left="360"/>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А═ А (Тезис); А</w:t>
      </w:r>
      <w:r w:rsidRPr="00E54534">
        <w:rPr>
          <w:rFonts w:ascii="Times New Roman" w:hAnsi="Times New Roman" w:cs="Times New Roman"/>
          <w:b/>
          <w:sz w:val="28"/>
          <w:szCs w:val="28"/>
          <w:lang w:val="kk-KZ"/>
        </w:rPr>
        <w:t>≠</w:t>
      </w:r>
      <w:r w:rsidRPr="00E54534">
        <w:rPr>
          <w:rFonts w:ascii="Times New Roman" w:hAnsi="Times New Roman" w:cs="Times New Roman"/>
          <w:sz w:val="28"/>
          <w:szCs w:val="28"/>
          <w:lang w:val="kk-KZ"/>
        </w:rPr>
        <w:t xml:space="preserve">А (антитезис); А═ А1; А═ А2; А═ А3; А═ А4 ... А═ А ∞. </w:t>
      </w:r>
    </w:p>
    <w:p w:rsidR="00F92131" w:rsidRPr="00E54534" w:rsidRDefault="00F92131" w:rsidP="00F92131">
      <w:pPr>
        <w:spacing w:after="0" w:line="240" w:lineRule="auto"/>
        <w:ind w:firstLine="360"/>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Бұнда да «А» тең «А»-ға емес, А дегеніміз – А1, А2, А3, А4 ... ке тең. Осылай шексіздікке ұмтыла береді. </w:t>
      </w:r>
    </w:p>
    <w:p w:rsidR="00F92131" w:rsidRPr="00E54534" w:rsidRDefault="00F92131" w:rsidP="00F92131">
      <w:pPr>
        <w:pStyle w:val="a3"/>
        <w:spacing w:after="0" w:line="240" w:lineRule="auto"/>
        <w:ind w:left="0" w:firstLine="360"/>
        <w:jc w:val="both"/>
        <w:rPr>
          <w:rFonts w:ascii="Times New Roman" w:hAnsi="Times New Roman"/>
          <w:sz w:val="28"/>
          <w:szCs w:val="28"/>
          <w:lang w:val="kk-KZ"/>
        </w:rPr>
      </w:pPr>
      <w:r w:rsidRPr="00E54534">
        <w:rPr>
          <w:rFonts w:ascii="Times New Roman" w:hAnsi="Times New Roman"/>
          <w:sz w:val="28"/>
          <w:szCs w:val="28"/>
          <w:lang w:val="kk-KZ"/>
        </w:rPr>
        <w:t>Ұғым тұйық немесе дара емес. Ұғым ассоциативті-бейнелі түрде өзін-өзі шексіз аша алуға қабілетті. Мысалы, «Ағаш» (Терек) сол бір ғана жеке теректі немесе барлық теректерді ғана білдірмейді, немесе формальді логикадағы жалпылау жолымен тұтас табиғатқа қарай өрлейді, ол ашық болғандықтан, әртараптанады. Мысалы, терек формасы жөнінен ассоциациялар арқылы бір негіздеген тараған субстанцияны бейнелейді,  жалпы дифференциацияланып өрлейтін құбылыстар мен заттардың бәрін бойына сыйғыза алады. Мысалы, түркі тілдерінің генеалогиясы осы үрдіспен  бейнеленеді, «Қазақ шежіресін» де осы үлгімен көркемдеп беруге болады. Ол адам қиялынан немесе көркемдеп бейнелеуден ғана туындаған жоқ, өрісті  логика бойынша, оның барлығы терек ұғымының өн бойына «сыйғыздырылған» деп қарауға болады. Мысалы, әлемнің органикалық бірлігі идеясы, кванттық физика т.б. осы ойлау машығына жуықтайды.</w:t>
      </w:r>
    </w:p>
    <w:p w:rsidR="00F92131" w:rsidRPr="00E54534" w:rsidRDefault="00F92131" w:rsidP="00F92131">
      <w:pPr>
        <w:spacing w:after="0" w:line="240" w:lineRule="auto"/>
        <w:ind w:left="720"/>
        <w:jc w:val="both"/>
        <w:rPr>
          <w:rFonts w:ascii="Times New Roman" w:hAnsi="Times New Roman" w:cs="Times New Roman"/>
          <w:sz w:val="28"/>
          <w:szCs w:val="28"/>
          <w:lang w:val="kk-KZ"/>
        </w:rPr>
      </w:pPr>
      <w:r w:rsidRPr="00E54534">
        <w:rPr>
          <w:rFonts w:ascii="Times New Roman" w:hAnsi="Times New Roman" w:cs="Times New Roman"/>
          <w:i/>
          <w:sz w:val="28"/>
          <w:szCs w:val="28"/>
          <w:lang w:val="kk-KZ"/>
        </w:rPr>
        <w:t>3.Пікірдің аяқталмайтындығын пайдалану тәсілі</w:t>
      </w:r>
      <w:r w:rsidRPr="00E54534">
        <w:rPr>
          <w:rFonts w:ascii="Times New Roman" w:hAnsi="Times New Roman" w:cs="Times New Roman"/>
          <w:sz w:val="28"/>
          <w:szCs w:val="28"/>
          <w:lang w:val="kk-KZ"/>
        </w:rPr>
        <w:t xml:space="preserve">. </w:t>
      </w:r>
    </w:p>
    <w:p w:rsidR="00F92131" w:rsidRPr="00E54534" w:rsidRDefault="00F92131" w:rsidP="00F92131">
      <w:pPr>
        <w:spacing w:after="0" w:line="240" w:lineRule="auto"/>
        <w:ind w:left="720"/>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А═ А (Тезис); А</w:t>
      </w:r>
      <w:r w:rsidRPr="00E54534">
        <w:rPr>
          <w:rFonts w:ascii="Times New Roman" w:hAnsi="Times New Roman" w:cs="Times New Roman"/>
          <w:b/>
          <w:sz w:val="28"/>
          <w:szCs w:val="28"/>
          <w:lang w:val="kk-KZ"/>
        </w:rPr>
        <w:t>≠</w:t>
      </w:r>
      <w:r w:rsidRPr="00E54534">
        <w:rPr>
          <w:rFonts w:ascii="Times New Roman" w:hAnsi="Times New Roman" w:cs="Times New Roman"/>
          <w:sz w:val="28"/>
          <w:szCs w:val="28"/>
          <w:lang w:val="kk-KZ"/>
        </w:rPr>
        <w:t>А антитезис; А═ – А; А = (-А)+ (-А)+(-А).... +(-А∞).</w:t>
      </w:r>
    </w:p>
    <w:p w:rsidR="00F92131" w:rsidRPr="00E54534" w:rsidRDefault="00F92131" w:rsidP="00F92131">
      <w:pPr>
        <w:pStyle w:val="a3"/>
        <w:spacing w:after="0" w:line="240" w:lineRule="auto"/>
        <w:ind w:left="0" w:firstLine="708"/>
        <w:jc w:val="both"/>
        <w:rPr>
          <w:rFonts w:ascii="Times New Roman" w:hAnsi="Times New Roman"/>
          <w:sz w:val="28"/>
          <w:szCs w:val="28"/>
          <w:lang w:val="kk-KZ"/>
        </w:rPr>
      </w:pPr>
      <w:r w:rsidRPr="00E54534">
        <w:rPr>
          <w:rFonts w:ascii="Times New Roman" w:hAnsi="Times New Roman"/>
          <w:sz w:val="28"/>
          <w:szCs w:val="28"/>
          <w:lang w:val="kk-KZ"/>
        </w:rPr>
        <w:t xml:space="preserve">Бұнда «А» тең «А»-ға емес, «А» дегеніміз   қашанда  «–А» (минус А). Ол минус «А»-лардың шексіздігіне қарай ұмтылады. Ешқандай үғым, пікір, идея, тұжырым аяқталып қалмайды. Әрбір идея қашанда толық емес. Кез келген анықтама, заң, тұжырым тумысынан, пайда болып толысқанның өзінде осындай табиғатты иеленеді. </w:t>
      </w:r>
    </w:p>
    <w:p w:rsidR="00F92131" w:rsidRPr="00E54534" w:rsidRDefault="00F92131" w:rsidP="00F92131">
      <w:pPr>
        <w:pStyle w:val="a3"/>
        <w:spacing w:after="0" w:line="240" w:lineRule="auto"/>
        <w:ind w:left="0" w:firstLine="708"/>
        <w:jc w:val="both"/>
        <w:rPr>
          <w:rFonts w:ascii="Times New Roman" w:hAnsi="Times New Roman"/>
          <w:sz w:val="28"/>
          <w:szCs w:val="28"/>
          <w:lang w:val="kk-KZ"/>
        </w:rPr>
      </w:pPr>
      <w:r w:rsidRPr="00E54534">
        <w:rPr>
          <w:rFonts w:ascii="Times New Roman" w:hAnsi="Times New Roman"/>
          <w:sz w:val="28"/>
          <w:szCs w:val="28"/>
          <w:lang w:val="kk-KZ"/>
        </w:rPr>
        <w:t xml:space="preserve">Мысалы, көне Грекиядағы  «атом – ең соңғы бөлінбейтін бөлшек»  қағидасы ХІХ ғасырда жоққа шығарылды, ол шексіз бөліне алады екен. Тіпті ол кванттық физикада бөлшек емес, энергия болып шықты. Сондықтан «А» үнемі толықпайтын, жетілдіруді қажет ететін минус «А»-лардың жиынтығынан ғана құралады. Яғни, «А» толыққанды А болуға үнемі ұмтылып, минус «А»-лардың шексіз тізбегін құрайды. </w:t>
      </w:r>
    </w:p>
    <w:p w:rsidR="00F92131" w:rsidRPr="00E54534" w:rsidRDefault="00F92131" w:rsidP="00F92131">
      <w:pPr>
        <w:pStyle w:val="a3"/>
        <w:spacing w:after="0" w:line="240" w:lineRule="auto"/>
        <w:ind w:left="0" w:firstLine="708"/>
        <w:jc w:val="both"/>
        <w:rPr>
          <w:rFonts w:ascii="Times New Roman" w:hAnsi="Times New Roman"/>
          <w:sz w:val="28"/>
          <w:szCs w:val="28"/>
          <w:lang w:val="kk-KZ"/>
        </w:rPr>
      </w:pPr>
      <w:r w:rsidRPr="00E54534">
        <w:rPr>
          <w:rFonts w:ascii="Times New Roman" w:hAnsi="Times New Roman"/>
          <w:sz w:val="28"/>
          <w:szCs w:val="28"/>
          <w:lang w:val="kk-KZ"/>
        </w:rPr>
        <w:t xml:space="preserve">Бұған ғылымда ешнәрсенің де абсолютті бола алмайтындығы туралы релятивистік бағыт жақын келеді. Немесе, Т.Кунның ғылымның кумулятивистік жолмен даму идеясы сәйкестенеді.  </w:t>
      </w:r>
    </w:p>
    <w:p w:rsidR="00F92131" w:rsidRPr="00E54534" w:rsidRDefault="00F92131" w:rsidP="00F92131">
      <w:pPr>
        <w:tabs>
          <w:tab w:val="left" w:pos="991"/>
        </w:tabs>
        <w:spacing w:after="0" w:line="240" w:lineRule="auto"/>
        <w:ind w:left="720"/>
        <w:jc w:val="both"/>
        <w:rPr>
          <w:rFonts w:ascii="Times New Roman" w:hAnsi="Times New Roman" w:cs="Times New Roman"/>
          <w:sz w:val="28"/>
          <w:szCs w:val="28"/>
          <w:lang w:val="kk-KZ"/>
        </w:rPr>
      </w:pPr>
      <w:r w:rsidRPr="00E54534">
        <w:rPr>
          <w:rFonts w:ascii="Times New Roman" w:hAnsi="Times New Roman" w:cs="Times New Roman"/>
          <w:i/>
          <w:sz w:val="28"/>
          <w:szCs w:val="28"/>
          <w:lang w:val="kk-KZ"/>
        </w:rPr>
        <w:t>4.Мүлде басқа байланыстарды туындату тәсілі.</w:t>
      </w:r>
    </w:p>
    <w:p w:rsidR="00F92131" w:rsidRPr="00E54534" w:rsidRDefault="00F92131" w:rsidP="00F92131">
      <w:pPr>
        <w:pStyle w:val="a3"/>
        <w:spacing w:after="0" w:line="240" w:lineRule="auto"/>
        <w:ind w:left="0" w:firstLine="708"/>
        <w:jc w:val="both"/>
        <w:rPr>
          <w:rFonts w:ascii="Times New Roman" w:hAnsi="Times New Roman"/>
          <w:sz w:val="28"/>
          <w:szCs w:val="28"/>
          <w:lang w:val="kk-KZ"/>
        </w:rPr>
      </w:pPr>
      <w:r w:rsidRPr="00E54534">
        <w:rPr>
          <w:rFonts w:ascii="Times New Roman" w:hAnsi="Times New Roman"/>
          <w:sz w:val="28"/>
          <w:szCs w:val="28"/>
          <w:lang w:val="kk-KZ"/>
        </w:rPr>
        <w:t>А=Х+У (Тезис), А≠Х+У (антитезис);   А= Х +Z немесе А= Х +Ԛ... т.б.</w:t>
      </w:r>
    </w:p>
    <w:p w:rsidR="00F92131" w:rsidRPr="00E54534" w:rsidRDefault="00F92131" w:rsidP="00F92131">
      <w:pPr>
        <w:pStyle w:val="a3"/>
        <w:spacing w:after="0" w:line="240" w:lineRule="auto"/>
        <w:ind w:left="0" w:firstLine="360"/>
        <w:jc w:val="both"/>
        <w:rPr>
          <w:rFonts w:ascii="Times New Roman" w:hAnsi="Times New Roman"/>
          <w:sz w:val="28"/>
          <w:szCs w:val="28"/>
          <w:lang w:val="kk-KZ"/>
        </w:rPr>
      </w:pPr>
      <w:r w:rsidRPr="00E54534">
        <w:rPr>
          <w:rFonts w:ascii="Times New Roman" w:hAnsi="Times New Roman"/>
          <w:sz w:val="28"/>
          <w:szCs w:val="28"/>
          <w:lang w:val="kk-KZ"/>
        </w:rPr>
        <w:t xml:space="preserve"> </w:t>
      </w:r>
      <w:r w:rsidRPr="00E54534">
        <w:rPr>
          <w:rFonts w:ascii="Times New Roman" w:hAnsi="Times New Roman"/>
          <w:sz w:val="28"/>
          <w:szCs w:val="28"/>
          <w:lang w:val="kk-KZ"/>
        </w:rPr>
        <w:tab/>
        <w:t>«А» тең болады «Х» плюс «У» емес,  «А» тең болады «Х» плюс  «Z» немесе «Х» плюс «Ԛ»-ға. Мысалы, қоғамдағы қылмыстың алдын-</w:t>
      </w:r>
      <w:r w:rsidRPr="00E54534">
        <w:rPr>
          <w:rFonts w:ascii="Times New Roman" w:hAnsi="Times New Roman"/>
          <w:sz w:val="28"/>
          <w:szCs w:val="28"/>
          <w:lang w:val="kk-KZ"/>
        </w:rPr>
        <w:lastRenderedPageBreak/>
        <w:t xml:space="preserve">алудың жолы (А), құқық қорғау органдарын құру (Х) және оның қызметін жақсарту (У) сияқты болып көрінеді. Шындығында, оның алдын-алудың түп себебі, мүлде басқа нәрселерді жүзеге асыру: имандылықты, адамгершілікті жақсарту т.б. болуы ықтимал. Немесе, академиялық медицинадағы адамның бүлінген ағзасын, шыққан жара, ісік т.б. кесіп алып тастау оның емі емес, ол адам психикасындағы ауытқулардан, күйзелістерден, дағдарыстардан, өкініштерден т.б. туындайды. Олай болса, әуелі адам психикасын түзету қажет. Бұл екі арнаға, батыстық және шығыстық дүниетанымға да сәйкес  келеді. Демек, бастапқы дәстүрлі себеппен мүлде сәйкес келмейтін, тіптен басқа жазықтағы, адам ойламаған нәрсе болуына сүйену үнемі назарда болуы тиіс.  </w:t>
      </w:r>
    </w:p>
    <w:p w:rsidR="00F92131" w:rsidRPr="00E54534" w:rsidRDefault="00F92131" w:rsidP="00F92131">
      <w:pPr>
        <w:pStyle w:val="a3"/>
        <w:spacing w:after="0" w:line="240" w:lineRule="auto"/>
        <w:ind w:left="0" w:firstLine="360"/>
        <w:jc w:val="both"/>
        <w:rPr>
          <w:rFonts w:ascii="Times New Roman" w:hAnsi="Times New Roman"/>
          <w:sz w:val="28"/>
          <w:szCs w:val="28"/>
          <w:lang w:val="kk-KZ"/>
        </w:rPr>
      </w:pPr>
      <w:r w:rsidRPr="00E54534">
        <w:rPr>
          <w:rFonts w:ascii="Times New Roman" w:hAnsi="Times New Roman"/>
          <w:sz w:val="28"/>
          <w:szCs w:val="28"/>
          <w:lang w:val="kk-KZ"/>
        </w:rPr>
        <w:tab/>
        <w:t xml:space="preserve">Американдық әлеуметтанушылар еңбек өрістілігін арттырудың негізі –дәстүрлі түрде бәріміз ойлағандай, өндіріс құрал-жабдықтарын инновациялау, өркендету т.б. емес, ұжымның психологиялық климатына, жұмыс орнындағы көңіл-күйге байланысты екендігі туралы тұжырым жасады. Бұнда да, бір қарағанда тікелей қатысты емес шарттар ұсынылған. Міне, бұлар, мүлде басқа байланыстарды іздеу тәсілін қолданып тұр. </w:t>
      </w:r>
    </w:p>
    <w:p w:rsidR="00F92131" w:rsidRPr="00E54534" w:rsidRDefault="00F92131" w:rsidP="00F92131">
      <w:pPr>
        <w:pStyle w:val="a3"/>
        <w:spacing w:after="0" w:line="240" w:lineRule="auto"/>
        <w:ind w:left="0" w:firstLine="360"/>
        <w:jc w:val="both"/>
        <w:rPr>
          <w:rFonts w:ascii="Times New Roman" w:hAnsi="Times New Roman"/>
          <w:sz w:val="28"/>
          <w:szCs w:val="28"/>
          <w:lang w:val="kk-KZ"/>
        </w:rPr>
      </w:pPr>
      <w:r w:rsidRPr="00E54534">
        <w:rPr>
          <w:rFonts w:ascii="Times New Roman" w:hAnsi="Times New Roman"/>
          <w:sz w:val="28"/>
          <w:szCs w:val="28"/>
          <w:lang w:val="kk-KZ"/>
        </w:rPr>
        <w:t>5.</w:t>
      </w:r>
      <w:r w:rsidRPr="00E54534">
        <w:rPr>
          <w:rFonts w:ascii="Times New Roman" w:hAnsi="Times New Roman"/>
          <w:i/>
          <w:sz w:val="28"/>
          <w:szCs w:val="28"/>
          <w:lang w:val="kk-KZ"/>
        </w:rPr>
        <w:t>Керісінше болып шығуды аңдау тәсілі немесе керісінше болып шығуы мүмкін екендігін аңдай білу.</w:t>
      </w:r>
      <w:r w:rsidRPr="00E54534">
        <w:rPr>
          <w:rFonts w:ascii="Times New Roman" w:hAnsi="Times New Roman"/>
          <w:sz w:val="28"/>
          <w:szCs w:val="28"/>
          <w:lang w:val="kk-KZ"/>
        </w:rPr>
        <w:t xml:space="preserve"> (Керісінше жағын ойлау тәсілі)</w:t>
      </w:r>
    </w:p>
    <w:p w:rsidR="00F92131" w:rsidRPr="00E54534" w:rsidRDefault="00F92131" w:rsidP="00F92131">
      <w:pPr>
        <w:pStyle w:val="a3"/>
        <w:spacing w:after="0" w:line="240" w:lineRule="auto"/>
        <w:jc w:val="both"/>
        <w:rPr>
          <w:rFonts w:ascii="Times New Roman" w:hAnsi="Times New Roman"/>
          <w:sz w:val="28"/>
          <w:szCs w:val="28"/>
          <w:lang w:val="kk-KZ"/>
        </w:rPr>
      </w:pPr>
      <w:r w:rsidRPr="00E54534">
        <w:rPr>
          <w:rFonts w:ascii="Times New Roman" w:hAnsi="Times New Roman"/>
          <w:sz w:val="28"/>
          <w:szCs w:val="28"/>
          <w:lang w:val="kk-KZ"/>
        </w:rPr>
        <w:t xml:space="preserve">А= – В (тезис); А≠ – В (антитезис); тіпті А≠В;  А= </w:t>
      </w:r>
      <w:r w:rsidRPr="00E54534">
        <w:rPr>
          <w:rFonts w:ascii="Times New Roman" w:hAnsi="Times New Roman"/>
          <w:sz w:val="28"/>
          <w:szCs w:val="28"/>
        </w:rPr>
        <w:t>+</w:t>
      </w:r>
      <w:r w:rsidRPr="00E54534">
        <w:rPr>
          <w:rFonts w:ascii="Times New Roman" w:hAnsi="Times New Roman"/>
          <w:sz w:val="28"/>
          <w:szCs w:val="28"/>
          <w:lang w:val="kk-KZ"/>
        </w:rPr>
        <w:t xml:space="preserve"> В</w:t>
      </w:r>
    </w:p>
    <w:p w:rsidR="00F92131" w:rsidRPr="00E54534" w:rsidRDefault="00F92131" w:rsidP="00F92131">
      <w:pPr>
        <w:pStyle w:val="a3"/>
        <w:spacing w:after="0" w:line="240" w:lineRule="auto"/>
        <w:ind w:left="0" w:firstLine="708"/>
        <w:jc w:val="both"/>
        <w:rPr>
          <w:rFonts w:ascii="Times New Roman" w:hAnsi="Times New Roman"/>
          <w:sz w:val="28"/>
          <w:szCs w:val="28"/>
          <w:lang w:val="kk-KZ"/>
        </w:rPr>
      </w:pPr>
      <w:r w:rsidRPr="00E54534">
        <w:rPr>
          <w:rFonts w:ascii="Times New Roman" w:hAnsi="Times New Roman"/>
          <w:sz w:val="28"/>
          <w:szCs w:val="28"/>
          <w:lang w:val="kk-KZ"/>
        </w:rPr>
        <w:t>«А» тең болады минус «В» емес, «А» тең болады плюс «В». Мысалы, адам ағзасындағы өте ұсақ микроорганизмдер оған зиянды деп саналған болатын,  ол керісінше пайдалы болып шықты, сәйкесінше, тіпті бейтарап та емес, олай болса, А=В-ға да емес, міндетті түрде керісінше болуы тиіс: дәстүрлі ойлауда «А» тең плюс «В» ға болса, өрісті логикада ол минус «В»-ға тең немесе тең болып шығуы ықтимал деген сөз. Сондай-ақ, бұрын «Ғылым – адамзат өркениетінің болашағы» деген ұстаным абсолютті дұрыс болып көрінді, ал А. Бергсонның: «Ғылым – адамзаттың қас жауы» деген тұжырымы да, осы ойдың тәсілі болғанмен, ол да бір жақтылық сипат алып кетті.   Немесе, Гордонның «Фантастикалық аналогия» деп аталған тәсіліне орай, жердің тартылыс күшін алып тастау, жарық жылдамдығын өзгерту т.б. арқылы іргелі заңдылықтарға қарсы шығу жолы да[4,69б.] бұл тұста біздің осы тәсілімізді қуаттай түспек.</w:t>
      </w:r>
    </w:p>
    <w:p w:rsidR="00F92131" w:rsidRPr="00E54534" w:rsidRDefault="00F92131" w:rsidP="00F92131">
      <w:pPr>
        <w:numPr>
          <w:ilvl w:val="0"/>
          <w:numId w:val="2"/>
        </w:numPr>
        <w:spacing w:after="0" w:line="240" w:lineRule="auto"/>
        <w:jc w:val="both"/>
        <w:rPr>
          <w:rFonts w:ascii="Times New Roman" w:hAnsi="Times New Roman" w:cs="Times New Roman"/>
          <w:i/>
          <w:sz w:val="28"/>
          <w:szCs w:val="28"/>
          <w:lang w:val="kk-KZ"/>
        </w:rPr>
      </w:pPr>
      <w:r w:rsidRPr="00E54534">
        <w:rPr>
          <w:rFonts w:ascii="Times New Roman" w:hAnsi="Times New Roman" w:cs="Times New Roman"/>
          <w:i/>
          <w:sz w:val="28"/>
          <w:szCs w:val="28"/>
          <w:lang w:val="kk-KZ"/>
        </w:rPr>
        <w:t>Бір жақтылықтан арылу тәсілі.</w:t>
      </w:r>
    </w:p>
    <w:p w:rsidR="00F92131" w:rsidRPr="00E54534" w:rsidRDefault="00F92131" w:rsidP="00F92131">
      <w:pPr>
        <w:pStyle w:val="a3"/>
        <w:spacing w:after="0" w:line="240" w:lineRule="auto"/>
        <w:ind w:left="0" w:firstLine="360"/>
        <w:jc w:val="both"/>
        <w:rPr>
          <w:rFonts w:ascii="Times New Roman" w:hAnsi="Times New Roman"/>
          <w:sz w:val="28"/>
          <w:szCs w:val="28"/>
          <w:lang w:val="kk-KZ"/>
        </w:rPr>
      </w:pPr>
      <w:r w:rsidRPr="00E54534">
        <w:rPr>
          <w:rFonts w:ascii="Times New Roman" w:hAnsi="Times New Roman"/>
          <w:sz w:val="28"/>
          <w:szCs w:val="28"/>
          <w:lang w:val="kk-KZ"/>
        </w:rPr>
        <w:t>А= – В (тезис);  А= – В.....? (антитезис); А= – В = + В  немесе А= – В + (+ В). Сонымен қатар:</w:t>
      </w:r>
    </w:p>
    <w:p w:rsidR="00F92131" w:rsidRPr="00E54534" w:rsidRDefault="00F92131" w:rsidP="00F92131">
      <w:pPr>
        <w:pStyle w:val="a3"/>
        <w:spacing w:after="0" w:line="240" w:lineRule="auto"/>
        <w:ind w:left="0" w:firstLine="360"/>
        <w:jc w:val="both"/>
        <w:rPr>
          <w:rFonts w:ascii="Times New Roman" w:hAnsi="Times New Roman"/>
          <w:sz w:val="28"/>
          <w:szCs w:val="28"/>
          <w:lang w:val="kk-KZ"/>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2"/>
        <w:gridCol w:w="4153"/>
      </w:tblGrid>
      <w:tr w:rsidR="00F92131" w:rsidRPr="00E54534" w:rsidTr="00832ED4">
        <w:tc>
          <w:tcPr>
            <w:tcW w:w="4755" w:type="dxa"/>
          </w:tcPr>
          <w:p w:rsidR="00F92131" w:rsidRPr="00E54534" w:rsidRDefault="00F92131" w:rsidP="00832ED4">
            <w:pPr>
              <w:pStyle w:val="a3"/>
              <w:spacing w:after="0" w:line="240" w:lineRule="auto"/>
              <w:ind w:left="0"/>
              <w:jc w:val="both"/>
              <w:rPr>
                <w:rFonts w:ascii="Times New Roman" w:hAnsi="Times New Roman"/>
                <w:b/>
                <w:sz w:val="28"/>
                <w:szCs w:val="28"/>
                <w:lang w:val="kk-KZ"/>
              </w:rPr>
            </w:pPr>
            <w:r w:rsidRPr="00E54534">
              <w:rPr>
                <w:rFonts w:ascii="Times New Roman" w:hAnsi="Times New Roman"/>
                <w:b/>
                <w:sz w:val="28"/>
                <w:szCs w:val="28"/>
                <w:lang w:val="kk-KZ"/>
              </w:rPr>
              <w:t xml:space="preserve">  А= </w:t>
            </w:r>
            <w:r w:rsidRPr="00E54534">
              <w:rPr>
                <w:rFonts w:ascii="Times New Roman" w:hAnsi="Times New Roman"/>
                <w:sz w:val="28"/>
                <w:szCs w:val="28"/>
                <w:lang w:val="kk-KZ"/>
              </w:rPr>
              <w:t>–</w:t>
            </w:r>
            <w:r w:rsidRPr="00E54534">
              <w:rPr>
                <w:rFonts w:ascii="Times New Roman" w:hAnsi="Times New Roman"/>
                <w:b/>
                <w:sz w:val="28"/>
                <w:szCs w:val="28"/>
                <w:lang w:val="kk-KZ"/>
              </w:rPr>
              <w:t xml:space="preserve"> В </w:t>
            </w:r>
          </w:p>
        </w:tc>
        <w:tc>
          <w:tcPr>
            <w:tcW w:w="4317" w:type="dxa"/>
          </w:tcPr>
          <w:p w:rsidR="00F92131" w:rsidRPr="00E54534" w:rsidRDefault="00F92131" w:rsidP="00832ED4">
            <w:pPr>
              <w:pStyle w:val="a3"/>
              <w:spacing w:after="0" w:line="240" w:lineRule="auto"/>
              <w:ind w:left="0"/>
              <w:jc w:val="both"/>
              <w:rPr>
                <w:rFonts w:ascii="Times New Roman" w:hAnsi="Times New Roman"/>
                <w:b/>
                <w:sz w:val="28"/>
                <w:szCs w:val="28"/>
                <w:lang w:val="kk-KZ"/>
              </w:rPr>
            </w:pPr>
            <w:r w:rsidRPr="00E54534">
              <w:rPr>
                <w:rFonts w:ascii="Times New Roman" w:hAnsi="Times New Roman"/>
                <w:b/>
                <w:sz w:val="28"/>
                <w:szCs w:val="28"/>
                <w:lang w:val="kk-KZ"/>
              </w:rPr>
              <w:t>А = + В</w:t>
            </w:r>
          </w:p>
        </w:tc>
      </w:tr>
      <w:tr w:rsidR="00F92131" w:rsidRPr="00E54534" w:rsidTr="00832ED4">
        <w:tc>
          <w:tcPr>
            <w:tcW w:w="4755"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А= – В1</w:t>
            </w:r>
          </w:p>
        </w:tc>
        <w:tc>
          <w:tcPr>
            <w:tcW w:w="4317"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А = + В1</w:t>
            </w:r>
          </w:p>
        </w:tc>
      </w:tr>
      <w:tr w:rsidR="00F92131" w:rsidRPr="00E54534" w:rsidTr="00832ED4">
        <w:tc>
          <w:tcPr>
            <w:tcW w:w="4755"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А= – В2</w:t>
            </w:r>
          </w:p>
        </w:tc>
        <w:tc>
          <w:tcPr>
            <w:tcW w:w="4317"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А = + В2</w:t>
            </w:r>
          </w:p>
        </w:tc>
      </w:tr>
      <w:tr w:rsidR="00F92131" w:rsidRPr="00E54534" w:rsidTr="00832ED4">
        <w:tc>
          <w:tcPr>
            <w:tcW w:w="4755"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А= – В3</w:t>
            </w:r>
          </w:p>
        </w:tc>
        <w:tc>
          <w:tcPr>
            <w:tcW w:w="4317"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А = + В3</w:t>
            </w:r>
          </w:p>
        </w:tc>
      </w:tr>
      <w:tr w:rsidR="00F92131" w:rsidRPr="00E54534" w:rsidTr="00832ED4">
        <w:tc>
          <w:tcPr>
            <w:tcW w:w="4755"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lastRenderedPageBreak/>
              <w:t>.....</w:t>
            </w:r>
          </w:p>
        </w:tc>
        <w:tc>
          <w:tcPr>
            <w:tcW w:w="4317"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w:t>
            </w:r>
          </w:p>
        </w:tc>
      </w:tr>
    </w:tbl>
    <w:p w:rsidR="00F92131" w:rsidRPr="00E54534" w:rsidRDefault="00F92131" w:rsidP="00F92131">
      <w:pPr>
        <w:pStyle w:val="a3"/>
        <w:spacing w:after="0" w:line="240" w:lineRule="auto"/>
        <w:ind w:left="0" w:firstLine="360"/>
        <w:jc w:val="both"/>
        <w:rPr>
          <w:rFonts w:ascii="Times New Roman" w:hAnsi="Times New Roman"/>
          <w:sz w:val="28"/>
          <w:szCs w:val="28"/>
          <w:lang w:val="kk-KZ"/>
        </w:rPr>
      </w:pPr>
    </w:p>
    <w:p w:rsidR="00F92131" w:rsidRPr="00E54534" w:rsidRDefault="00F92131" w:rsidP="00F92131">
      <w:pPr>
        <w:pStyle w:val="a3"/>
        <w:spacing w:after="0" w:line="240" w:lineRule="auto"/>
        <w:ind w:left="0" w:firstLine="708"/>
        <w:jc w:val="both"/>
        <w:rPr>
          <w:rFonts w:ascii="Times New Roman" w:hAnsi="Times New Roman"/>
          <w:sz w:val="28"/>
          <w:szCs w:val="28"/>
          <w:lang w:val="kk-KZ"/>
        </w:rPr>
      </w:pPr>
      <w:r w:rsidRPr="00E54534">
        <w:rPr>
          <w:rFonts w:ascii="Times New Roman" w:hAnsi="Times New Roman"/>
          <w:sz w:val="28"/>
          <w:szCs w:val="28"/>
          <w:lang w:val="kk-KZ"/>
        </w:rPr>
        <w:t xml:space="preserve">«А» тең болады  тек қана минус «В»-ға  емес, «А» тең болады минус «В»-ға және плюс  «В»-ға. Яғни, «А»-ның минус «В»-ға тең екендігін, плюс «В»-ға тең екендігінен тыс қарастыруға болмайды. Немесе, «А» тең болады минус «В» мен плюс «В»-ның қосындысына. Осыдан, минус «В»-ның «В1», «В2», «В3» деген сияқты бірнеше нұсқалары туындауы тиіс (бірақ шексіздікке ұмтылмайды, шексіз емес), сәйкесінше, «А» плюс «В1», «В2», «В3» т.б. болып жалғасады. </w:t>
      </w:r>
    </w:p>
    <w:p w:rsidR="00F92131" w:rsidRPr="00E54534" w:rsidRDefault="00F92131" w:rsidP="00F92131">
      <w:pPr>
        <w:pStyle w:val="a3"/>
        <w:spacing w:after="0" w:line="240" w:lineRule="auto"/>
        <w:ind w:left="0" w:firstLine="708"/>
        <w:jc w:val="both"/>
        <w:rPr>
          <w:rFonts w:ascii="Times New Roman" w:hAnsi="Times New Roman"/>
          <w:sz w:val="28"/>
          <w:szCs w:val="28"/>
          <w:lang w:val="kk-KZ"/>
        </w:rPr>
      </w:pPr>
      <w:r w:rsidRPr="00E54534">
        <w:rPr>
          <w:rFonts w:ascii="Times New Roman" w:hAnsi="Times New Roman"/>
          <w:sz w:val="28"/>
          <w:szCs w:val="28"/>
          <w:lang w:val="kk-KZ"/>
        </w:rPr>
        <w:t xml:space="preserve">Мысалы, экстремизм мен терроризмнің жағымсыз жақтары өздігінен-ақ түсінікті жайт.  Ал жағымды жақтары: ислам дінінің шынайылығын одан әрі тереңдетеді, ислам дінінің өзін тұтастай фанатизмге  берілуден сақтайды, өзгелерді осы жолға түсіп кетпеуге бейімдейді, ойын айқындай алмай жүргендерді, фанаттыққа беттеп бара жатқандарды ойландырады т.б. </w:t>
      </w:r>
    </w:p>
    <w:p w:rsidR="00F92131" w:rsidRPr="00E54534" w:rsidRDefault="00F92131" w:rsidP="00F92131">
      <w:pPr>
        <w:pStyle w:val="a3"/>
        <w:spacing w:after="0" w:line="240" w:lineRule="auto"/>
        <w:ind w:left="0" w:firstLine="708"/>
        <w:jc w:val="both"/>
        <w:rPr>
          <w:rFonts w:ascii="Times New Roman" w:hAnsi="Times New Roman"/>
          <w:sz w:val="28"/>
          <w:szCs w:val="28"/>
          <w:lang w:val="kk-KZ"/>
        </w:rPr>
      </w:pPr>
      <w:r w:rsidRPr="00E54534">
        <w:rPr>
          <w:rFonts w:ascii="Times New Roman" w:hAnsi="Times New Roman"/>
          <w:sz w:val="28"/>
          <w:szCs w:val="28"/>
          <w:lang w:val="kk-KZ"/>
        </w:rPr>
        <w:t xml:space="preserve">Сондай-ақ, кез келген жағымды нәрсенің жағымсыз қырлары болады, жағымсыздың жағымды жақтары болады. Бірақ мәселе, екеуінің қуаты мен көлемі тең бола алмайтындығында. Оны сәйкесінше, В1 (қуатты) В1 (әлсіздеу) деп белгілесек, жоғарыдағы кесте былайша қайта құрылады: </w:t>
      </w:r>
    </w:p>
    <w:p w:rsidR="00F92131" w:rsidRPr="00E54534" w:rsidRDefault="00F92131" w:rsidP="00F92131">
      <w:pPr>
        <w:pStyle w:val="a3"/>
        <w:spacing w:after="0" w:line="240" w:lineRule="auto"/>
        <w:ind w:left="0" w:firstLine="360"/>
        <w:jc w:val="both"/>
        <w:rPr>
          <w:rFonts w:ascii="Times New Roman" w:hAnsi="Times New Roman"/>
          <w:sz w:val="28"/>
          <w:szCs w:val="28"/>
          <w:lang w:val="kk-KZ"/>
        </w:rPr>
      </w:pPr>
      <w:r w:rsidRPr="00E54534">
        <w:rPr>
          <w:rFonts w:ascii="Times New Roman" w:hAnsi="Times New Roman"/>
          <w:sz w:val="28"/>
          <w:szCs w:val="28"/>
          <w:lang w:val="kk-KZ"/>
        </w:rPr>
        <w:t xml:space="preserve">Егер Тезис А= – В болып құрылса, онда А = + В1, </w:t>
      </w:r>
      <w:r w:rsidRPr="00E54534">
        <w:rPr>
          <w:rFonts w:ascii="Times New Roman" w:hAnsi="Times New Roman"/>
          <w:sz w:val="28"/>
          <w:szCs w:val="28"/>
        </w:rPr>
        <w:t>+</w:t>
      </w:r>
      <w:r w:rsidRPr="00E54534">
        <w:rPr>
          <w:rFonts w:ascii="Times New Roman" w:hAnsi="Times New Roman"/>
          <w:sz w:val="28"/>
          <w:szCs w:val="28"/>
          <w:lang w:val="kk-KZ"/>
        </w:rPr>
        <w:t>В2,</w:t>
      </w:r>
      <w:r w:rsidRPr="00E54534">
        <w:rPr>
          <w:rFonts w:ascii="Times New Roman" w:hAnsi="Times New Roman"/>
          <w:sz w:val="28"/>
          <w:szCs w:val="28"/>
        </w:rPr>
        <w:t xml:space="preserve"> +</w:t>
      </w:r>
      <w:r w:rsidRPr="00E54534">
        <w:rPr>
          <w:rFonts w:ascii="Times New Roman" w:hAnsi="Times New Roman"/>
          <w:sz w:val="28"/>
          <w:szCs w:val="28"/>
          <w:lang w:val="kk-KZ"/>
        </w:rPr>
        <w:t xml:space="preserve">В3.. болады және керісінше, егер тезис А = + В болып құрылса, онда А= – В1, – В2, – В3... болады. </w:t>
      </w:r>
    </w:p>
    <w:p w:rsidR="00F92131" w:rsidRPr="00E54534" w:rsidRDefault="00F92131" w:rsidP="00F92131">
      <w:pPr>
        <w:pStyle w:val="a3"/>
        <w:spacing w:after="0" w:line="240" w:lineRule="auto"/>
        <w:ind w:left="0" w:firstLine="360"/>
        <w:jc w:val="both"/>
        <w:rPr>
          <w:rFonts w:ascii="Times New Roman" w:hAnsi="Times New Roman"/>
          <w:sz w:val="28"/>
          <w:szCs w:val="28"/>
          <w:lang w:val="kk-KZ"/>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2"/>
        <w:gridCol w:w="4153"/>
      </w:tblGrid>
      <w:tr w:rsidR="00F92131" w:rsidRPr="00E54534" w:rsidTr="00832ED4">
        <w:tc>
          <w:tcPr>
            <w:tcW w:w="4755" w:type="dxa"/>
          </w:tcPr>
          <w:p w:rsidR="00F92131" w:rsidRPr="00E54534" w:rsidRDefault="00F92131" w:rsidP="00832ED4">
            <w:pPr>
              <w:pStyle w:val="a3"/>
              <w:spacing w:after="0" w:line="240" w:lineRule="auto"/>
              <w:ind w:left="0"/>
              <w:jc w:val="both"/>
              <w:rPr>
                <w:rFonts w:ascii="Times New Roman" w:hAnsi="Times New Roman"/>
                <w:b/>
                <w:sz w:val="28"/>
                <w:szCs w:val="28"/>
                <w:lang w:val="kk-KZ"/>
              </w:rPr>
            </w:pPr>
            <w:r w:rsidRPr="00E54534">
              <w:rPr>
                <w:rFonts w:ascii="Times New Roman" w:hAnsi="Times New Roman"/>
                <w:b/>
                <w:sz w:val="28"/>
                <w:szCs w:val="28"/>
                <w:lang w:val="kk-KZ"/>
              </w:rPr>
              <w:t xml:space="preserve">  А= </w:t>
            </w:r>
            <w:r w:rsidRPr="00E54534">
              <w:rPr>
                <w:rFonts w:ascii="Times New Roman" w:hAnsi="Times New Roman"/>
                <w:sz w:val="28"/>
                <w:szCs w:val="28"/>
                <w:lang w:val="kk-KZ"/>
              </w:rPr>
              <w:t>–</w:t>
            </w:r>
            <w:r w:rsidRPr="00E54534">
              <w:rPr>
                <w:rFonts w:ascii="Times New Roman" w:hAnsi="Times New Roman"/>
                <w:b/>
                <w:sz w:val="28"/>
                <w:szCs w:val="28"/>
                <w:lang w:val="kk-KZ"/>
              </w:rPr>
              <w:t xml:space="preserve"> В </w:t>
            </w:r>
          </w:p>
        </w:tc>
        <w:tc>
          <w:tcPr>
            <w:tcW w:w="4317" w:type="dxa"/>
          </w:tcPr>
          <w:p w:rsidR="00F92131" w:rsidRPr="00E54534" w:rsidRDefault="00F92131" w:rsidP="00832ED4">
            <w:pPr>
              <w:pStyle w:val="a3"/>
              <w:spacing w:after="0" w:line="240" w:lineRule="auto"/>
              <w:ind w:left="0"/>
              <w:jc w:val="both"/>
              <w:rPr>
                <w:rFonts w:ascii="Times New Roman" w:hAnsi="Times New Roman"/>
                <w:b/>
                <w:sz w:val="28"/>
                <w:szCs w:val="28"/>
                <w:lang w:val="kk-KZ"/>
              </w:rPr>
            </w:pPr>
            <w:r w:rsidRPr="00E54534">
              <w:rPr>
                <w:rFonts w:ascii="Times New Roman" w:hAnsi="Times New Roman"/>
                <w:b/>
                <w:sz w:val="28"/>
                <w:szCs w:val="28"/>
                <w:lang w:val="kk-KZ"/>
              </w:rPr>
              <w:t>А = + В</w:t>
            </w:r>
          </w:p>
        </w:tc>
      </w:tr>
      <w:tr w:rsidR="00F92131" w:rsidRPr="00E54534" w:rsidTr="00832ED4">
        <w:tc>
          <w:tcPr>
            <w:tcW w:w="4755"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А= – В1</w:t>
            </w:r>
          </w:p>
        </w:tc>
        <w:tc>
          <w:tcPr>
            <w:tcW w:w="4317"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А = + В1</w:t>
            </w:r>
          </w:p>
        </w:tc>
      </w:tr>
      <w:tr w:rsidR="00F92131" w:rsidRPr="00E54534" w:rsidTr="00832ED4">
        <w:tc>
          <w:tcPr>
            <w:tcW w:w="4755"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А= – В2</w:t>
            </w:r>
          </w:p>
        </w:tc>
        <w:tc>
          <w:tcPr>
            <w:tcW w:w="4317"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А = + В2</w:t>
            </w:r>
          </w:p>
        </w:tc>
      </w:tr>
      <w:tr w:rsidR="00F92131" w:rsidRPr="00E54534" w:rsidTr="00832ED4">
        <w:tc>
          <w:tcPr>
            <w:tcW w:w="4755"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А= – В3</w:t>
            </w:r>
          </w:p>
        </w:tc>
        <w:tc>
          <w:tcPr>
            <w:tcW w:w="4317"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А = + В3</w:t>
            </w:r>
          </w:p>
        </w:tc>
      </w:tr>
      <w:tr w:rsidR="00F92131" w:rsidRPr="00E54534" w:rsidTr="00832ED4">
        <w:tc>
          <w:tcPr>
            <w:tcW w:w="4755"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w:t>
            </w:r>
          </w:p>
        </w:tc>
        <w:tc>
          <w:tcPr>
            <w:tcW w:w="4317"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w:t>
            </w:r>
          </w:p>
        </w:tc>
      </w:tr>
      <w:tr w:rsidR="00F92131" w:rsidRPr="00E54534" w:rsidTr="00832ED4">
        <w:tc>
          <w:tcPr>
            <w:tcW w:w="4755" w:type="dxa"/>
          </w:tcPr>
          <w:p w:rsidR="00F92131" w:rsidRPr="00E54534" w:rsidRDefault="00F92131" w:rsidP="00832ED4">
            <w:pPr>
              <w:pStyle w:val="a3"/>
              <w:spacing w:after="0" w:line="240" w:lineRule="auto"/>
              <w:ind w:left="0"/>
              <w:jc w:val="both"/>
              <w:rPr>
                <w:rFonts w:ascii="Times New Roman" w:hAnsi="Times New Roman"/>
                <w:b/>
                <w:sz w:val="28"/>
                <w:szCs w:val="28"/>
                <w:lang w:val="kk-KZ"/>
              </w:rPr>
            </w:pPr>
            <w:r w:rsidRPr="00E54534">
              <w:rPr>
                <w:rFonts w:ascii="Times New Roman" w:hAnsi="Times New Roman"/>
                <w:b/>
                <w:sz w:val="28"/>
                <w:szCs w:val="28"/>
                <w:lang w:val="kk-KZ"/>
              </w:rPr>
              <w:t>А = + В</w:t>
            </w:r>
          </w:p>
        </w:tc>
        <w:tc>
          <w:tcPr>
            <w:tcW w:w="4317" w:type="dxa"/>
          </w:tcPr>
          <w:p w:rsidR="00F92131" w:rsidRPr="00E54534" w:rsidRDefault="00F92131" w:rsidP="00832ED4">
            <w:pPr>
              <w:pStyle w:val="a3"/>
              <w:spacing w:after="0" w:line="240" w:lineRule="auto"/>
              <w:ind w:left="0"/>
              <w:jc w:val="both"/>
              <w:rPr>
                <w:rFonts w:ascii="Times New Roman" w:hAnsi="Times New Roman"/>
                <w:b/>
                <w:sz w:val="28"/>
                <w:szCs w:val="28"/>
                <w:lang w:val="kk-KZ"/>
              </w:rPr>
            </w:pPr>
            <w:r w:rsidRPr="00E54534">
              <w:rPr>
                <w:rFonts w:ascii="Times New Roman" w:hAnsi="Times New Roman"/>
                <w:b/>
                <w:sz w:val="28"/>
                <w:szCs w:val="28"/>
                <w:lang w:val="kk-KZ"/>
              </w:rPr>
              <w:t xml:space="preserve">  А= </w:t>
            </w:r>
            <w:r w:rsidRPr="00E54534">
              <w:rPr>
                <w:rFonts w:ascii="Times New Roman" w:hAnsi="Times New Roman"/>
                <w:sz w:val="28"/>
                <w:szCs w:val="28"/>
                <w:lang w:val="kk-KZ"/>
              </w:rPr>
              <w:t>–</w:t>
            </w:r>
            <w:r w:rsidRPr="00E54534">
              <w:rPr>
                <w:rFonts w:ascii="Times New Roman" w:hAnsi="Times New Roman"/>
                <w:b/>
                <w:sz w:val="28"/>
                <w:szCs w:val="28"/>
                <w:lang w:val="kk-KZ"/>
              </w:rPr>
              <w:t xml:space="preserve"> В </w:t>
            </w:r>
          </w:p>
        </w:tc>
      </w:tr>
      <w:tr w:rsidR="00F92131" w:rsidRPr="00E54534" w:rsidTr="00832ED4">
        <w:tc>
          <w:tcPr>
            <w:tcW w:w="4755"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А = + В1</w:t>
            </w:r>
          </w:p>
        </w:tc>
        <w:tc>
          <w:tcPr>
            <w:tcW w:w="4317"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А= – В1</w:t>
            </w:r>
          </w:p>
        </w:tc>
      </w:tr>
      <w:tr w:rsidR="00F92131" w:rsidRPr="00E54534" w:rsidTr="00832ED4">
        <w:tc>
          <w:tcPr>
            <w:tcW w:w="4755"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А = + В2</w:t>
            </w:r>
          </w:p>
        </w:tc>
        <w:tc>
          <w:tcPr>
            <w:tcW w:w="4317"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А= – В2</w:t>
            </w:r>
          </w:p>
        </w:tc>
      </w:tr>
      <w:tr w:rsidR="00F92131" w:rsidRPr="00E54534" w:rsidTr="00832ED4">
        <w:tc>
          <w:tcPr>
            <w:tcW w:w="4755"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А = + В3</w:t>
            </w:r>
          </w:p>
        </w:tc>
        <w:tc>
          <w:tcPr>
            <w:tcW w:w="4317"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А= – В3</w:t>
            </w:r>
          </w:p>
        </w:tc>
      </w:tr>
      <w:tr w:rsidR="00F92131" w:rsidRPr="00E54534" w:rsidTr="00832ED4">
        <w:tc>
          <w:tcPr>
            <w:tcW w:w="4755"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w:t>
            </w:r>
          </w:p>
        </w:tc>
        <w:tc>
          <w:tcPr>
            <w:tcW w:w="4317" w:type="dxa"/>
          </w:tcPr>
          <w:p w:rsidR="00F92131" w:rsidRPr="00E54534" w:rsidRDefault="00F92131" w:rsidP="00832ED4">
            <w:pPr>
              <w:pStyle w:val="a3"/>
              <w:spacing w:after="0" w:line="240" w:lineRule="auto"/>
              <w:ind w:left="0"/>
              <w:jc w:val="both"/>
              <w:rPr>
                <w:rFonts w:ascii="Times New Roman" w:hAnsi="Times New Roman"/>
                <w:sz w:val="28"/>
                <w:szCs w:val="28"/>
                <w:lang w:val="kk-KZ"/>
              </w:rPr>
            </w:pPr>
            <w:r w:rsidRPr="00E54534">
              <w:rPr>
                <w:rFonts w:ascii="Times New Roman" w:hAnsi="Times New Roman"/>
                <w:sz w:val="28"/>
                <w:szCs w:val="28"/>
                <w:lang w:val="kk-KZ"/>
              </w:rPr>
              <w:t>.....</w:t>
            </w:r>
          </w:p>
        </w:tc>
      </w:tr>
    </w:tbl>
    <w:p w:rsidR="00F92131" w:rsidRPr="00E54534" w:rsidRDefault="00F92131" w:rsidP="00F92131">
      <w:pPr>
        <w:pStyle w:val="a3"/>
        <w:spacing w:after="0" w:line="240" w:lineRule="auto"/>
        <w:ind w:left="0"/>
        <w:jc w:val="both"/>
        <w:rPr>
          <w:rFonts w:ascii="Times New Roman" w:hAnsi="Times New Roman"/>
          <w:sz w:val="28"/>
          <w:szCs w:val="28"/>
          <w:lang w:val="kk-KZ"/>
        </w:rPr>
      </w:pPr>
    </w:p>
    <w:p w:rsidR="00F92131" w:rsidRPr="00E54534" w:rsidRDefault="00F92131" w:rsidP="00F92131">
      <w:pPr>
        <w:pStyle w:val="a3"/>
        <w:spacing w:after="0" w:line="240" w:lineRule="auto"/>
        <w:ind w:left="0" w:firstLine="708"/>
        <w:jc w:val="both"/>
        <w:rPr>
          <w:rFonts w:ascii="Times New Roman" w:hAnsi="Times New Roman"/>
          <w:sz w:val="28"/>
          <w:szCs w:val="28"/>
          <w:lang w:val="kk-KZ"/>
        </w:rPr>
      </w:pPr>
      <w:r w:rsidRPr="00E54534">
        <w:rPr>
          <w:rFonts w:ascii="Times New Roman" w:hAnsi="Times New Roman"/>
          <w:sz w:val="28"/>
          <w:szCs w:val="28"/>
          <w:lang w:val="kk-KZ"/>
        </w:rPr>
        <w:t xml:space="preserve">Демек, жағымды құбылыстың жағымсыз жақтары әлсіздеу, сәйкесінше, жағымсыз құбылыстың жағымды жақтары әлсіздеу болады. Бірақ бұл да салыстырмалы түрде алынған, әлсіз бен қуаттының күшін өлшейтін нақты барометр жоқ. Мысалы, аурудан емделу үшін дәрі ішу – жағымды, жағымсыз жағы – ағзаның басқа бір мүшелеріне тигізетін кері әсері. Қайсысы, қуатты, қайсысы әлсіз: жағымды қыры ма, әлде жағымсыз қыры ма?  </w:t>
      </w:r>
    </w:p>
    <w:p w:rsidR="00F92131" w:rsidRPr="00E54534" w:rsidRDefault="00F92131" w:rsidP="00F92131">
      <w:pPr>
        <w:spacing w:after="0" w:line="240" w:lineRule="auto"/>
        <w:ind w:firstLine="708"/>
        <w:jc w:val="both"/>
        <w:rPr>
          <w:rFonts w:ascii="Times New Roman" w:hAnsi="Times New Roman" w:cs="Times New Roman"/>
          <w:i/>
          <w:sz w:val="28"/>
          <w:szCs w:val="28"/>
          <w:lang w:val="kk-KZ"/>
        </w:rPr>
      </w:pPr>
      <w:r w:rsidRPr="00E54534">
        <w:rPr>
          <w:rFonts w:ascii="Times New Roman" w:hAnsi="Times New Roman" w:cs="Times New Roman"/>
          <w:i/>
          <w:sz w:val="28"/>
          <w:szCs w:val="28"/>
          <w:lang w:val="kk-KZ"/>
        </w:rPr>
        <w:t xml:space="preserve">7. Ақылға сыйымсыздықты үйлестіру тәсілі. </w:t>
      </w:r>
    </w:p>
    <w:p w:rsidR="00F92131" w:rsidRPr="00E54534" w:rsidRDefault="00F92131" w:rsidP="00F92131">
      <w:pPr>
        <w:pStyle w:val="a3"/>
        <w:spacing w:after="0" w:line="240" w:lineRule="auto"/>
        <w:jc w:val="both"/>
        <w:rPr>
          <w:rFonts w:ascii="Times New Roman" w:hAnsi="Times New Roman"/>
          <w:sz w:val="28"/>
          <w:szCs w:val="28"/>
          <w:lang w:val="kk-KZ"/>
        </w:rPr>
      </w:pPr>
      <w:r w:rsidRPr="00E54534">
        <w:rPr>
          <w:rFonts w:ascii="Times New Roman" w:hAnsi="Times New Roman"/>
          <w:sz w:val="28"/>
          <w:szCs w:val="28"/>
          <w:lang w:val="kk-KZ"/>
        </w:rPr>
        <w:lastRenderedPageBreak/>
        <w:t xml:space="preserve">А=В (тезис), бірақ мұнда, тіпті  тезис алынбайды да.  А≠В,  А≠С, А≠D... </w:t>
      </w:r>
    </w:p>
    <w:p w:rsidR="00F92131" w:rsidRPr="00E54534" w:rsidRDefault="00F92131" w:rsidP="00F92131">
      <w:pPr>
        <w:pStyle w:val="a3"/>
        <w:spacing w:after="0" w:line="240" w:lineRule="auto"/>
        <w:ind w:left="0" w:firstLine="708"/>
        <w:jc w:val="both"/>
        <w:rPr>
          <w:rFonts w:ascii="Times New Roman" w:hAnsi="Times New Roman"/>
          <w:sz w:val="28"/>
          <w:szCs w:val="28"/>
          <w:lang w:val="kk-KZ"/>
        </w:rPr>
      </w:pPr>
      <w:r w:rsidRPr="00E54534">
        <w:rPr>
          <w:rFonts w:ascii="Times New Roman" w:hAnsi="Times New Roman"/>
          <w:sz w:val="28"/>
          <w:szCs w:val="28"/>
          <w:lang w:val="kk-KZ"/>
        </w:rPr>
        <w:t xml:space="preserve">«А» тең «В»-ға емес, немесе «С»-ға, немесе «Д»-ға емес, тіптен ешнәрсеге тең бола алмайды, өзіне-өзі де тең емес, «А» дегеніміз демек, ешнәрсеге тең бола алмайды. </w:t>
      </w:r>
    </w:p>
    <w:p w:rsidR="00F92131" w:rsidRPr="00E54534" w:rsidRDefault="00F92131" w:rsidP="00F92131">
      <w:pPr>
        <w:pStyle w:val="a3"/>
        <w:spacing w:after="0" w:line="240" w:lineRule="auto"/>
        <w:ind w:left="0" w:firstLine="708"/>
        <w:jc w:val="both"/>
        <w:rPr>
          <w:rFonts w:ascii="Times New Roman" w:hAnsi="Times New Roman"/>
          <w:sz w:val="28"/>
          <w:szCs w:val="28"/>
          <w:lang w:val="kk-KZ"/>
        </w:rPr>
      </w:pPr>
      <w:r w:rsidRPr="00E54534">
        <w:rPr>
          <w:rFonts w:ascii="Times New Roman" w:hAnsi="Times New Roman"/>
          <w:sz w:val="28"/>
          <w:szCs w:val="28"/>
          <w:lang w:val="kk-KZ"/>
        </w:rPr>
        <w:t xml:space="preserve">Ғылымда, формальді логика бойынша бәрі ақылға сыйымды, бірақ табиғат пен әлем құбылыстарының бәрі ақылға сыйымсыз, сондықтан, оның ақылға сыйымсыздығының өзі сол «ақылға сыйымсыздық» арқылы ақылға сыйымды болып шығады. Демек, мұны «ақылға сыйымсыздықтың сыйымдылығы» деп айта аламыз, ол сол нәрсені ақылға сыйымсыз деп қабылдағандығымыз, солай деп түсінгендігіміз үшін түсінікті болып тұр дегенді білдіреді. Ол сол ақылға сыйымсыздығынан ауытқымауы тиіс, егер ауытқыған жағдайда, ақылға сыйымды болып, сыйымсыздықтан айрылып қалады. Мысалы, кейбір терең, байыпты адам ойына келе бермейтін, стандартты емес ғылыми жаңалықтар бастапқыда ақылға сыйымсыз болған, сондықтан, оларды ашқан ғалымдарды көпшілік «психологиялық ауру» деп те ұққан.  Математикадағы теріс сандардың ашылуы т.б. осы ақылға сыйымсыздық логикасына жуықтайды. 1-ді 1-ге қосқанда екі емес, үш немесе төрт болатындығы немесе 1 күйінде қалатындығы т.б. бір қарағанда ақылға сыйымсыз құбылыс болып табылады.  </w:t>
      </w:r>
    </w:p>
    <w:p w:rsidR="00F92131" w:rsidRPr="00E54534" w:rsidRDefault="00F92131" w:rsidP="00F92131">
      <w:pPr>
        <w:pStyle w:val="a3"/>
        <w:spacing w:after="0" w:line="240" w:lineRule="auto"/>
        <w:ind w:left="0" w:firstLine="708"/>
        <w:jc w:val="both"/>
        <w:rPr>
          <w:rFonts w:ascii="Times New Roman" w:hAnsi="Times New Roman"/>
          <w:sz w:val="28"/>
          <w:szCs w:val="28"/>
          <w:lang w:val="kk-KZ"/>
        </w:rPr>
      </w:pPr>
      <w:r w:rsidRPr="00E54534">
        <w:rPr>
          <w:rFonts w:ascii="Times New Roman" w:hAnsi="Times New Roman"/>
          <w:sz w:val="28"/>
          <w:szCs w:val="28"/>
          <w:lang w:val="kk-KZ"/>
        </w:rPr>
        <w:t xml:space="preserve">Табиғаттағы, қоғамдағы ауытқыған құбылыстардың (паранормальное явление) бәрі осы ақылға сыйымсыздық логикасына бағынады. Олай болса, ақылға сыйымсыздықтың логикасы: ешқандай да логикалық заңдылықтарға бағынбау, ғажайыптылық, таңданарлық, түсіндіріп беру қиын, тіпті мүмкін емес, түсіндірген жағдайда, ол тек болжамдар түрінде ғана сақталады т.б. </w:t>
      </w:r>
    </w:p>
    <w:p w:rsidR="00F92131" w:rsidRPr="00E54534" w:rsidRDefault="00F92131" w:rsidP="00F92131">
      <w:pPr>
        <w:pStyle w:val="a3"/>
        <w:spacing w:after="0" w:line="240" w:lineRule="auto"/>
        <w:ind w:left="0" w:firstLine="708"/>
        <w:jc w:val="both"/>
        <w:rPr>
          <w:rFonts w:ascii="Times New Roman" w:hAnsi="Times New Roman"/>
          <w:b/>
          <w:sz w:val="28"/>
          <w:szCs w:val="28"/>
          <w:lang w:val="kk-KZ"/>
        </w:rPr>
      </w:pPr>
      <w:r w:rsidRPr="00E54534">
        <w:rPr>
          <w:rFonts w:ascii="Times New Roman" w:hAnsi="Times New Roman"/>
          <w:sz w:val="28"/>
          <w:szCs w:val="28"/>
          <w:lang w:val="kk-KZ"/>
        </w:rPr>
        <w:t>Бұл тәсілдің логикасы Г.Ф. Гегельдің: «Ақылға сыйымдының бәрі шындық, шындықтың бәрі ақылға сыйымды; Бірақ бүгінгі ақылға сыйымды нәрсе, ертең ақылға сыйымсыз болып шығады, себебі, оның бойында әуелден-ақ ақылға сыйымсыздық бар; ал ақылға сыйымсыз нәрсе, келе-келе ақылға сыйымды болып шығады, өйткені оның бойында әуелден-ақ ақылға сыйымдылық бар» деген тұжырымға жанасады. Оның үстіне соңғы кездегі бейсызықтық физика өкілдері атап көрсетіп жүргендей, аномальді құбылыстарды зерттеу барысында сана психикалық тұрғыдан физикалық шынайылықпен өзара әрекеттесе алады екен[5,29б.].</w:t>
      </w:r>
    </w:p>
    <w:p w:rsidR="00F92131" w:rsidRPr="00E54534" w:rsidRDefault="00F92131" w:rsidP="00F92131">
      <w:pPr>
        <w:spacing w:after="0" w:line="240" w:lineRule="auto"/>
        <w:ind w:firstLine="708"/>
        <w:jc w:val="both"/>
        <w:rPr>
          <w:rFonts w:ascii="Times New Roman" w:hAnsi="Times New Roman" w:cs="Times New Roman"/>
          <w:i/>
          <w:sz w:val="28"/>
          <w:szCs w:val="28"/>
          <w:lang w:val="kk-KZ"/>
        </w:rPr>
      </w:pPr>
      <w:r w:rsidRPr="00E54534">
        <w:rPr>
          <w:rFonts w:ascii="Times New Roman" w:hAnsi="Times New Roman" w:cs="Times New Roman"/>
          <w:i/>
          <w:sz w:val="28"/>
          <w:szCs w:val="28"/>
          <w:lang w:val="kk-KZ"/>
        </w:rPr>
        <w:t xml:space="preserve">8 Мәннің мәнін (себебін) шексіз іздеу тәсілі. </w:t>
      </w:r>
    </w:p>
    <w:p w:rsidR="00F92131" w:rsidRPr="00E54534" w:rsidRDefault="00F92131" w:rsidP="00F92131">
      <w:pPr>
        <w:pStyle w:val="a3"/>
        <w:spacing w:after="0" w:line="240" w:lineRule="auto"/>
        <w:ind w:left="0" w:firstLine="708"/>
        <w:jc w:val="both"/>
        <w:rPr>
          <w:rFonts w:ascii="Times New Roman" w:hAnsi="Times New Roman"/>
          <w:sz w:val="28"/>
          <w:szCs w:val="28"/>
          <w:lang w:val="kk-KZ"/>
        </w:rPr>
      </w:pPr>
      <w:r w:rsidRPr="00E54534">
        <w:rPr>
          <w:rFonts w:ascii="Times New Roman" w:hAnsi="Times New Roman"/>
          <w:sz w:val="28"/>
          <w:szCs w:val="28"/>
          <w:lang w:val="kk-KZ"/>
        </w:rPr>
        <w:t xml:space="preserve">«А←?» (тезис). Демек, «А» ның мәні неде деген сауал қойылып тұр.  Әзірге А←Х (белгісіз). Мән табылды дейік:  Х=В.  Ол «В»-ға тең екен, бірақ «А1»-ге тең емес, Х≠А1-ге деген сөз. Себебі, обьектінің мәні,  сол обьектіге ілеспелі (–А), жуықтайтын (+А), екінші бір нұсқасы болатын(А1), одан туындайтын (А2) емес, мүлде басқа нәрсе болып </w:t>
      </w:r>
      <w:r w:rsidRPr="00E54534">
        <w:rPr>
          <w:rFonts w:ascii="Times New Roman" w:hAnsi="Times New Roman"/>
          <w:sz w:val="28"/>
          <w:szCs w:val="28"/>
          <w:lang w:val="kk-KZ"/>
        </w:rPr>
        <w:lastRenderedPageBreak/>
        <w:t xml:space="preserve">тереңдейді (В). Мысалы, «А» мен «А1» бір-бірінің екінші нұсқалары немесе бір-біріне жуықтайтын құбылыстар, нәрселер деп шартты түрде белгілейміз. </w:t>
      </w:r>
    </w:p>
    <w:p w:rsidR="00F92131" w:rsidRPr="00E54534" w:rsidRDefault="00F92131" w:rsidP="00F92131">
      <w:pPr>
        <w:pStyle w:val="a3"/>
        <w:spacing w:after="0" w:line="240" w:lineRule="auto"/>
        <w:ind w:left="0" w:firstLine="708"/>
        <w:jc w:val="both"/>
        <w:rPr>
          <w:rFonts w:ascii="Times New Roman" w:hAnsi="Times New Roman"/>
          <w:sz w:val="28"/>
          <w:szCs w:val="28"/>
          <w:lang w:val="kk-KZ"/>
        </w:rPr>
      </w:pPr>
      <w:r w:rsidRPr="00E54534">
        <w:rPr>
          <w:rFonts w:ascii="Times New Roman" w:hAnsi="Times New Roman"/>
          <w:sz w:val="28"/>
          <w:szCs w:val="28"/>
          <w:lang w:val="kk-KZ"/>
        </w:rPr>
        <w:t xml:space="preserve">Келесі сатыда, «сол «В»-ның мәні неде?» деген сауал қойылады: В←Х1?. «Х1»-дің мәні неде?» деп оны іздеген жағдайда,  мән табылды дейік: Х1=С. Бірақ Х1≠А1 немесе «В1» емес. Әрі қарай  «С←Х2»; Х2=Д-ға болып шығады. Бірақ Х2≠А1де, В1де, С1де. Осылай шексіз жалғаса береді. Біз бұл тұста: «Алайда, мән, әдетте нәрсенің сыртқы бетінде жатпайды. Оның үстіне бірінші қатардағы мәннің арғы жағында, әрдайым екінші қатардағы мән, ал бұл соңғының арғы жағында үшінші қатардағы мән және т.с.с. шексіз мәндер жасырын тұрады»,-деп[6,162б.] анықтама беру үшін келтірілген пікірлерді басшылыққа аламыз. </w:t>
      </w:r>
    </w:p>
    <w:p w:rsidR="00F92131" w:rsidRPr="00E54534" w:rsidRDefault="00F92131" w:rsidP="00F92131">
      <w:pPr>
        <w:pStyle w:val="a3"/>
        <w:spacing w:after="0" w:line="240" w:lineRule="auto"/>
        <w:ind w:left="0" w:firstLine="708"/>
        <w:jc w:val="both"/>
        <w:rPr>
          <w:rFonts w:ascii="Times New Roman" w:hAnsi="Times New Roman"/>
          <w:sz w:val="28"/>
          <w:szCs w:val="28"/>
          <w:lang w:val="kk-KZ"/>
        </w:rPr>
      </w:pPr>
      <w:r w:rsidRPr="00E54534">
        <w:rPr>
          <w:rFonts w:ascii="Times New Roman" w:hAnsi="Times New Roman"/>
          <w:sz w:val="28"/>
          <w:szCs w:val="28"/>
          <w:lang w:val="kk-KZ"/>
        </w:rPr>
        <w:t xml:space="preserve">Кез келген нәрсенің себебі немесе мәні шексіз, табылған мән мен себептің өзінің туындайтын мәні мен себебі бар, оның да себебі мен мәні бар. Осылай шексіз жалғасып кете береді. Сондықтан, осы шексіздіктен жалыққандық сана оны бейсаналы-саналы түрде шектейді. Мысалы, Спинозаның себепті табу, оның себебін табу, себептердің себебін іздеуі, ақыр соңында түп себепті – субстанция, құдай деп ұғынуы; Аристотельдің формалардың формасы, ең ақырғы форманы құдай деп түсіну жолы осы заңдылыққа жуықтайды. Мысалы, мынадай тұйықталмауы тиіс тізбек болуы қажет: </w:t>
      </w:r>
    </w:p>
    <w:p w:rsidR="00F92131" w:rsidRPr="00E54534" w:rsidRDefault="00F92131" w:rsidP="00F92131">
      <w:pPr>
        <w:pStyle w:val="a3"/>
        <w:spacing w:after="0" w:line="240" w:lineRule="auto"/>
        <w:ind w:left="0" w:firstLine="708"/>
        <w:jc w:val="both"/>
        <w:rPr>
          <w:rFonts w:ascii="Times New Roman" w:hAnsi="Times New Roman"/>
          <w:sz w:val="28"/>
          <w:szCs w:val="28"/>
          <w:lang w:val="kk-KZ"/>
        </w:rPr>
      </w:pPr>
      <w:r w:rsidRPr="00E54534">
        <w:rPr>
          <w:rFonts w:ascii="Times New Roman" w:hAnsi="Times New Roman"/>
          <w:sz w:val="28"/>
          <w:szCs w:val="28"/>
          <w:lang w:val="kk-KZ"/>
        </w:rPr>
        <w:t>1 саты – «Жаңбыр жауды, не себептен?»; Шешімі: «Күн бұлттанды».</w:t>
      </w:r>
    </w:p>
    <w:p w:rsidR="00F92131" w:rsidRPr="00E54534" w:rsidRDefault="00F92131" w:rsidP="00F92131">
      <w:pPr>
        <w:pStyle w:val="a3"/>
        <w:numPr>
          <w:ilvl w:val="0"/>
          <w:numId w:val="3"/>
        </w:numPr>
        <w:spacing w:after="0" w:line="240" w:lineRule="auto"/>
        <w:jc w:val="both"/>
        <w:rPr>
          <w:rFonts w:ascii="Times New Roman" w:hAnsi="Times New Roman"/>
          <w:sz w:val="28"/>
          <w:szCs w:val="28"/>
          <w:lang w:val="kk-KZ"/>
        </w:rPr>
      </w:pPr>
      <w:r w:rsidRPr="00E54534">
        <w:rPr>
          <w:rFonts w:ascii="Times New Roman" w:hAnsi="Times New Roman"/>
          <w:sz w:val="28"/>
          <w:szCs w:val="28"/>
          <w:lang w:val="kk-KZ"/>
        </w:rPr>
        <w:t>саты – «Не себепті бұлттанды?»; Шешімі: «Судың булануынан».</w:t>
      </w:r>
    </w:p>
    <w:p w:rsidR="00F92131" w:rsidRPr="00E54534" w:rsidRDefault="00F92131" w:rsidP="00F92131">
      <w:pPr>
        <w:pStyle w:val="a3"/>
        <w:numPr>
          <w:ilvl w:val="0"/>
          <w:numId w:val="3"/>
        </w:numPr>
        <w:spacing w:after="0" w:line="240" w:lineRule="auto"/>
        <w:jc w:val="both"/>
        <w:rPr>
          <w:rFonts w:ascii="Times New Roman" w:hAnsi="Times New Roman"/>
          <w:sz w:val="28"/>
          <w:szCs w:val="28"/>
          <w:lang w:val="kk-KZ"/>
        </w:rPr>
      </w:pPr>
      <w:r w:rsidRPr="00E54534">
        <w:rPr>
          <w:rFonts w:ascii="Times New Roman" w:hAnsi="Times New Roman"/>
          <w:sz w:val="28"/>
          <w:szCs w:val="28"/>
          <w:lang w:val="kk-KZ"/>
        </w:rPr>
        <w:t>саты – «Не себепті буланды?»; Шешімі ?</w:t>
      </w:r>
    </w:p>
    <w:p w:rsidR="00F92131" w:rsidRPr="00E54534" w:rsidRDefault="00F92131" w:rsidP="00F92131">
      <w:pPr>
        <w:pStyle w:val="a3"/>
        <w:numPr>
          <w:ilvl w:val="0"/>
          <w:numId w:val="3"/>
        </w:numPr>
        <w:spacing w:after="0" w:line="240" w:lineRule="auto"/>
        <w:jc w:val="both"/>
        <w:rPr>
          <w:rFonts w:ascii="Times New Roman" w:hAnsi="Times New Roman"/>
          <w:sz w:val="28"/>
          <w:szCs w:val="28"/>
          <w:lang w:val="kk-KZ"/>
        </w:rPr>
      </w:pPr>
      <w:r w:rsidRPr="00E54534">
        <w:rPr>
          <w:rFonts w:ascii="Times New Roman" w:hAnsi="Times New Roman"/>
          <w:sz w:val="28"/>
          <w:szCs w:val="28"/>
          <w:lang w:val="kk-KZ"/>
        </w:rPr>
        <w:t xml:space="preserve">саты – ? Осылай мүмкін болғанша жалғаса беруі тиіс. </w:t>
      </w:r>
    </w:p>
    <w:p w:rsidR="00F92131" w:rsidRPr="00E54534" w:rsidRDefault="00F92131" w:rsidP="00F92131">
      <w:pPr>
        <w:spacing w:after="0" w:line="240" w:lineRule="auto"/>
        <w:ind w:firstLine="708"/>
        <w:jc w:val="both"/>
        <w:rPr>
          <w:rFonts w:ascii="Times New Roman" w:hAnsi="Times New Roman" w:cs="Times New Roman"/>
          <w:i/>
          <w:sz w:val="28"/>
          <w:szCs w:val="28"/>
          <w:lang w:val="kk-KZ"/>
        </w:rPr>
      </w:pPr>
      <w:r w:rsidRPr="00E54534">
        <w:rPr>
          <w:rFonts w:ascii="Times New Roman" w:hAnsi="Times New Roman" w:cs="Times New Roman"/>
          <w:sz w:val="28"/>
          <w:szCs w:val="28"/>
          <w:lang w:val="kk-KZ"/>
        </w:rPr>
        <w:t xml:space="preserve">9. </w:t>
      </w:r>
      <w:r w:rsidRPr="00E54534">
        <w:rPr>
          <w:rFonts w:ascii="Times New Roman" w:hAnsi="Times New Roman" w:cs="Times New Roman"/>
          <w:i/>
          <w:sz w:val="28"/>
          <w:szCs w:val="28"/>
          <w:lang w:val="kk-KZ"/>
        </w:rPr>
        <w:t xml:space="preserve">Спекуляциялық модельдеу  тәсілі (керісінше жүру тәсілі).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А=Вх (тезис). Ал Вх=Сх-қа, Сх=Дх  те болса,  Д= ?; х = ?; одан Д= Zy. т.б. болып оңай түрлене алады. «А» тең болады «Вх»-қа болса, «Вх»-тың өзі «Сх»-қа, «Сх»-тың өзі тең «Дх»-қа, кез-келген буыннан қайтадан, «Д»-ның өзі не нәрсеге тең, «х»-тың өзі не нәрсеге тең деген сияқты сауалдар туындайды, тіпті болмаса, қайтадан, «А» тең «Вху», «Вху» тең «Дzr» болып түрлене алады.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Мысалы, сауалдар тізбегін туындата аламыз: 1) «Мәннің мағынасы неде», 2) «Сол Мәннің  мағынасының мәні қандай», 3) «Мағынаның мәні қандай», 4) «Мағынаның мәнінің мәні неде.....?» т.б. осындай құр спекуляцияларды құрып алып, олардың ішкі мазмұнын жасау және нақтыландыру, ойлап табу қажет, осылай жалғаса береді. Демек, әуелі ешнәрсеге қатыссыз таза спекуляциялар жасалады, содан кейін келесі кезекте, жасалған спкуляцияларды адам шешуге ұмтылады, құрылған құр формалардың мазмұнын іздей бастау жолға қойылады.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Бірақ «Вх» дегеннің өзін анықтау керек. Ол анықталғаннан соң «Сх»-ты анықтау керек т.б. осылай жалғаса береді деген сөз. Мысалы, </w:t>
      </w:r>
      <w:r w:rsidRPr="00E54534">
        <w:rPr>
          <w:rFonts w:ascii="Times New Roman" w:hAnsi="Times New Roman" w:cs="Times New Roman"/>
          <w:sz w:val="28"/>
          <w:szCs w:val="28"/>
          <w:lang w:val="kk-KZ"/>
        </w:rPr>
        <w:lastRenderedPageBreak/>
        <w:t xml:space="preserve">өмірдің мағынасы неде, ол – «абсурд» (экзистенциализм бойынша), сол абсурдтың мәні немесе мағынасы неде? Абсурдтың мағынасы оның абсурд болып «сақталып тұруында» болса, сол «сақталып тұрудың» мәні неде немесе басқа арнаға қарай бетбұрыс басталады «Сақталып тұрудың» мағынасы неде? т.б. жалғасып кете береді. Бұл ой тізбегі спекуляциялық модельдеуге жуықтайды, оны көп жағдайда философтар жиі қолданады.  </w:t>
      </w:r>
    </w:p>
    <w:p w:rsidR="00F92131" w:rsidRPr="00E54534" w:rsidRDefault="00F92131" w:rsidP="00F92131">
      <w:pPr>
        <w:spacing w:after="0" w:line="240" w:lineRule="auto"/>
        <w:ind w:firstLine="708"/>
        <w:jc w:val="both"/>
        <w:rPr>
          <w:rFonts w:ascii="Times New Roman" w:hAnsi="Times New Roman" w:cs="Times New Roman"/>
          <w:i/>
          <w:sz w:val="28"/>
          <w:szCs w:val="28"/>
          <w:lang w:val="kk-KZ"/>
        </w:rPr>
      </w:pPr>
      <w:r w:rsidRPr="00E54534">
        <w:rPr>
          <w:rFonts w:ascii="Times New Roman" w:hAnsi="Times New Roman" w:cs="Times New Roman"/>
          <w:i/>
          <w:sz w:val="28"/>
          <w:szCs w:val="28"/>
          <w:lang w:val="kk-KZ"/>
        </w:rPr>
        <w:t xml:space="preserve">10. Сәйкестіктің бұзылуы немесе бұзу тәсілі.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А=B (тезис) Бірақ, B≠A (антитезис).</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 «А» тең болады «В»-ға деген жалпы қабылданған, келісімді, логикалық нұсқа бар. Бұл жалпы модель, бірақ, керісінше алғанда: B≠A болып та шығады.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Бұл логикаға жуықтайтын мысалдар:  барлық комедия – трагедия (барлық комедияның астарында трагедия жатыр), бірақ ешқандай да трагедия комедия емес. Немесе, бүтін бөліктердің қосындысына тең, ал бөліктердің қосындысы бүтіннен үлкен. Жуықтайтын нақты мысал, үшбұрыш бұрыштарының қосындысы 180 градусқа тең, бірақ олардың бұрыштарын қосқанда, ол біресе 180-нен артық, біресе кем шығады (Лобачевский, Риман кеңістігі).  Егер 5 +2 =7 болса,  7 ≠ 5 +2 болып шығуы мүмкін бе?</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Бұндай ойлау операцияларын әмбебаптап, жалпылап барып, тәсіл ретінде бекітіп, әрі қарай дамытып, санын көбейтіп, ойлап шығара беруге де болады. Бірақ, басты мәселе, оны күнделікті өмірде, білім беруде, ғалымдар жаңалық ашуда оңтайлы қолдана білуде болып отыр.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Біздің әдіснама, тек теориялық қоғамдық сана үшін ғана емес, сонымен қатар бұқаралық сана үшін, білім алушыларға да пайдалануға болатын, семинар-тренингтер ретінде тәжірибеден өткізіліп жүрген қолданбалы тұрпатты құрылымдар. Осы тұста, алдымен, қолдану әдістемесін қалай үйрету керектігі маңызды болып шығады. Сондықтан, біреуіне ғана мысал келтіріп, </w:t>
      </w:r>
      <w:r w:rsidRPr="00E54534">
        <w:rPr>
          <w:rFonts w:ascii="Times New Roman" w:hAnsi="Times New Roman" w:cs="Times New Roman"/>
          <w:i/>
          <w:sz w:val="28"/>
          <w:szCs w:val="28"/>
          <w:lang w:val="kk-KZ"/>
        </w:rPr>
        <w:t>бір жақтылықтан арылу тәсілінің</w:t>
      </w:r>
      <w:r w:rsidRPr="00E54534">
        <w:rPr>
          <w:rFonts w:ascii="Times New Roman" w:hAnsi="Times New Roman" w:cs="Times New Roman"/>
          <w:sz w:val="28"/>
          <w:szCs w:val="28"/>
          <w:lang w:val="kk-KZ"/>
        </w:rPr>
        <w:t xml:space="preserve"> қарапайым әдістемесін семинар-тренинг немесе мастер-класс түрінде ұсынайық.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i/>
          <w:sz w:val="28"/>
          <w:szCs w:val="28"/>
          <w:lang w:val="kk-KZ"/>
        </w:rPr>
        <w:t>1.Тым оңай жолы</w:t>
      </w:r>
      <w:r w:rsidRPr="00E54534">
        <w:rPr>
          <w:rFonts w:ascii="Times New Roman" w:hAnsi="Times New Roman" w:cs="Times New Roman"/>
          <w:sz w:val="28"/>
          <w:szCs w:val="28"/>
          <w:lang w:val="kk-KZ"/>
        </w:rPr>
        <w:t>. Тезис те, антитезис те, ашық, өздігінен-ақ белгілі нәрселер болып құрылады. Мысалы, Тезис: «Социализм – жағымсыз құбылыс», Антитезис: «Әрине, оның да жағымды жақтары бар». Кестенің оң жақ көздерін толтырыңыз!</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2"/>
        <w:gridCol w:w="3701"/>
        <w:gridCol w:w="4614"/>
      </w:tblGrid>
      <w:tr w:rsidR="00F92131" w:rsidRPr="00E54534" w:rsidTr="00832ED4">
        <w:tc>
          <w:tcPr>
            <w:tcW w:w="534" w:type="dxa"/>
          </w:tcPr>
          <w:p w:rsidR="00F92131" w:rsidRPr="00E54534" w:rsidRDefault="00F92131" w:rsidP="00832ED4">
            <w:pPr>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Сапа</w:t>
            </w:r>
          </w:p>
        </w:tc>
        <w:tc>
          <w:tcPr>
            <w:tcW w:w="4394" w:type="dxa"/>
          </w:tcPr>
          <w:p w:rsidR="00F92131" w:rsidRPr="00E54534" w:rsidRDefault="00F92131" w:rsidP="00832ED4">
            <w:pPr>
              <w:spacing w:after="0" w:line="240" w:lineRule="auto"/>
              <w:jc w:val="center"/>
              <w:rPr>
                <w:rFonts w:ascii="Times New Roman" w:hAnsi="Times New Roman" w:cs="Times New Roman"/>
                <w:b/>
                <w:sz w:val="28"/>
                <w:szCs w:val="28"/>
                <w:lang w:val="kk-KZ"/>
              </w:rPr>
            </w:pPr>
            <w:r w:rsidRPr="00E54534">
              <w:rPr>
                <w:rFonts w:ascii="Times New Roman" w:hAnsi="Times New Roman" w:cs="Times New Roman"/>
                <w:b/>
                <w:sz w:val="28"/>
                <w:szCs w:val="28"/>
                <w:lang w:val="kk-KZ"/>
              </w:rPr>
              <w:t>Жағымсыз жақтары</w:t>
            </w:r>
          </w:p>
        </w:tc>
        <w:tc>
          <w:tcPr>
            <w:tcW w:w="4643" w:type="dxa"/>
          </w:tcPr>
          <w:p w:rsidR="00F92131" w:rsidRPr="00E54534" w:rsidRDefault="00F92131" w:rsidP="00832ED4">
            <w:pPr>
              <w:spacing w:after="0" w:line="240" w:lineRule="auto"/>
              <w:jc w:val="center"/>
              <w:rPr>
                <w:rFonts w:ascii="Times New Roman" w:hAnsi="Times New Roman" w:cs="Times New Roman"/>
                <w:b/>
                <w:sz w:val="28"/>
                <w:szCs w:val="28"/>
                <w:lang w:val="kk-KZ"/>
              </w:rPr>
            </w:pPr>
            <w:r w:rsidRPr="00E54534">
              <w:rPr>
                <w:rFonts w:ascii="Times New Roman" w:hAnsi="Times New Roman" w:cs="Times New Roman"/>
                <w:b/>
                <w:sz w:val="28"/>
                <w:szCs w:val="28"/>
                <w:lang w:val="kk-KZ"/>
              </w:rPr>
              <w:t>Жағымды жақтары</w:t>
            </w:r>
          </w:p>
        </w:tc>
      </w:tr>
      <w:tr w:rsidR="00F92131" w:rsidRPr="00E54534" w:rsidTr="00832ED4">
        <w:tc>
          <w:tcPr>
            <w:tcW w:w="534" w:type="dxa"/>
          </w:tcPr>
          <w:p w:rsidR="00F92131" w:rsidRPr="00E54534" w:rsidRDefault="00F92131" w:rsidP="00832ED4">
            <w:pPr>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1</w:t>
            </w:r>
          </w:p>
        </w:tc>
        <w:tc>
          <w:tcPr>
            <w:tcW w:w="4394" w:type="dxa"/>
          </w:tcPr>
          <w:p w:rsidR="00F92131" w:rsidRPr="00E54534" w:rsidRDefault="00F92131" w:rsidP="00832ED4">
            <w:pPr>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Отарлаудың жалғасына айналды</w:t>
            </w:r>
          </w:p>
        </w:tc>
        <w:tc>
          <w:tcPr>
            <w:tcW w:w="4643" w:type="dxa"/>
          </w:tcPr>
          <w:p w:rsidR="00F92131" w:rsidRPr="00E54534" w:rsidRDefault="00F92131" w:rsidP="00832ED4">
            <w:pPr>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Болашаққа сенім идеалы құрылды</w:t>
            </w:r>
          </w:p>
        </w:tc>
      </w:tr>
      <w:tr w:rsidR="00F92131" w:rsidRPr="00E54534" w:rsidTr="00832ED4">
        <w:tc>
          <w:tcPr>
            <w:tcW w:w="534" w:type="dxa"/>
          </w:tcPr>
          <w:p w:rsidR="00F92131" w:rsidRPr="00E54534" w:rsidRDefault="00F92131" w:rsidP="00832ED4">
            <w:pPr>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2</w:t>
            </w:r>
          </w:p>
        </w:tc>
        <w:tc>
          <w:tcPr>
            <w:tcW w:w="4394" w:type="dxa"/>
          </w:tcPr>
          <w:p w:rsidR="00F92131" w:rsidRPr="00E54534" w:rsidRDefault="00F92131" w:rsidP="00832ED4">
            <w:pPr>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Ұлттық құндылықтар жойыла бастады</w:t>
            </w:r>
          </w:p>
        </w:tc>
        <w:tc>
          <w:tcPr>
            <w:tcW w:w="4643" w:type="dxa"/>
          </w:tcPr>
          <w:p w:rsidR="00F92131" w:rsidRPr="00E54534" w:rsidRDefault="00F92131" w:rsidP="00832ED4">
            <w:pPr>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w:t>
            </w:r>
          </w:p>
        </w:tc>
      </w:tr>
      <w:tr w:rsidR="00F92131" w:rsidRPr="00E54534" w:rsidTr="00832ED4">
        <w:tc>
          <w:tcPr>
            <w:tcW w:w="534" w:type="dxa"/>
          </w:tcPr>
          <w:p w:rsidR="00F92131" w:rsidRPr="00E54534" w:rsidRDefault="00F92131" w:rsidP="00832ED4">
            <w:pPr>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3</w:t>
            </w:r>
          </w:p>
        </w:tc>
        <w:tc>
          <w:tcPr>
            <w:tcW w:w="4394" w:type="dxa"/>
          </w:tcPr>
          <w:p w:rsidR="00F92131" w:rsidRPr="00E54534" w:rsidRDefault="00F92131" w:rsidP="00832ED4">
            <w:pPr>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Адамдардың барлығын қай жағынан да тең деп </w:t>
            </w:r>
            <w:r w:rsidRPr="00E54534">
              <w:rPr>
                <w:rFonts w:ascii="Times New Roman" w:hAnsi="Times New Roman" w:cs="Times New Roman"/>
                <w:sz w:val="28"/>
                <w:szCs w:val="28"/>
                <w:lang w:val="kk-KZ"/>
              </w:rPr>
              <w:lastRenderedPageBreak/>
              <w:t>санайтын тым ұжымшылдық</w:t>
            </w:r>
          </w:p>
        </w:tc>
        <w:tc>
          <w:tcPr>
            <w:tcW w:w="4643" w:type="dxa"/>
          </w:tcPr>
          <w:p w:rsidR="00F92131" w:rsidRPr="00E54534" w:rsidRDefault="00F92131" w:rsidP="00832ED4">
            <w:pPr>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lastRenderedPageBreak/>
              <w:t>...........................................................?</w:t>
            </w:r>
          </w:p>
        </w:tc>
      </w:tr>
      <w:tr w:rsidR="00F92131" w:rsidRPr="00E54534" w:rsidTr="00832ED4">
        <w:tc>
          <w:tcPr>
            <w:tcW w:w="534" w:type="dxa"/>
          </w:tcPr>
          <w:p w:rsidR="00F92131" w:rsidRPr="00E54534" w:rsidRDefault="00F92131" w:rsidP="00832ED4">
            <w:pPr>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lastRenderedPageBreak/>
              <w:t>4</w:t>
            </w:r>
          </w:p>
        </w:tc>
        <w:tc>
          <w:tcPr>
            <w:tcW w:w="4394" w:type="dxa"/>
          </w:tcPr>
          <w:p w:rsidR="00F92131" w:rsidRPr="00E54534" w:rsidRDefault="00F92131" w:rsidP="00832ED4">
            <w:pPr>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Коммунистік идеологияның діни сипаты мен ықпалының санаға әсері</w:t>
            </w:r>
          </w:p>
        </w:tc>
        <w:tc>
          <w:tcPr>
            <w:tcW w:w="4643" w:type="dxa"/>
          </w:tcPr>
          <w:p w:rsidR="00F92131" w:rsidRPr="00E54534" w:rsidRDefault="00F92131" w:rsidP="00832ED4">
            <w:pPr>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w:t>
            </w:r>
          </w:p>
        </w:tc>
      </w:tr>
      <w:tr w:rsidR="00F92131" w:rsidRPr="00DA6EFA" w:rsidTr="00832ED4">
        <w:tc>
          <w:tcPr>
            <w:tcW w:w="534" w:type="dxa"/>
          </w:tcPr>
          <w:p w:rsidR="00F92131" w:rsidRPr="00E54534" w:rsidRDefault="00F92131" w:rsidP="00832ED4">
            <w:pPr>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5</w:t>
            </w:r>
          </w:p>
        </w:tc>
        <w:tc>
          <w:tcPr>
            <w:tcW w:w="4394" w:type="dxa"/>
          </w:tcPr>
          <w:p w:rsidR="00F92131" w:rsidRPr="00E54534" w:rsidRDefault="00F92131" w:rsidP="00832ED4">
            <w:pPr>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Дінге деген тым қарсы шабуыл</w:t>
            </w:r>
          </w:p>
        </w:tc>
        <w:tc>
          <w:tcPr>
            <w:tcW w:w="4643" w:type="dxa"/>
          </w:tcPr>
          <w:p w:rsidR="00F92131" w:rsidRPr="00E54534" w:rsidRDefault="00F92131" w:rsidP="00832ED4">
            <w:pPr>
              <w:spacing w:after="0" w:line="240" w:lineRule="auto"/>
              <w:jc w:val="both"/>
              <w:rPr>
                <w:rFonts w:ascii="Times New Roman" w:hAnsi="Times New Roman" w:cs="Times New Roman"/>
                <w:sz w:val="28"/>
                <w:szCs w:val="28"/>
                <w:lang w:val="kk-KZ"/>
              </w:rPr>
            </w:pPr>
          </w:p>
        </w:tc>
      </w:tr>
    </w:tbl>
    <w:p w:rsidR="00F92131" w:rsidRPr="00E54534" w:rsidRDefault="00F92131" w:rsidP="00F92131">
      <w:pPr>
        <w:spacing w:after="0" w:line="240" w:lineRule="auto"/>
        <w:ind w:firstLine="708"/>
        <w:jc w:val="both"/>
        <w:rPr>
          <w:rFonts w:ascii="Times New Roman" w:hAnsi="Times New Roman" w:cs="Times New Roman"/>
          <w:sz w:val="28"/>
          <w:szCs w:val="28"/>
          <w:lang w:val="kk-KZ"/>
        </w:rPr>
      </w:pP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Немесе, керісінше, Тезис: «Социализмнің жағымды жақтары да болған» (олар кестеде көрсетіледі), енді жағымсыз жақтарын табыңыз!</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Тіпті болмаса, Тезис «Социализмнің жағымды да, жағымсыз да жақтары бар». Кесте бос тұрады, екі бағананы да толтыру керек. Әрине, қай кезде де олардың саны неғұрлым көбірек болса, соғұрлым өрісті ойлауға деген бейімділік байқалады.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Екінші мысал. Тезис «Техникалық прогресс жағымды құбылыс»; Антитезис: «Оның жағымсыз жақтары да бар». Бұл жолы жағымсыз жақтарын көрсете кетейік: экологиялық дағдарыстардың себепшісі, адамды физиологиялық жағынан құлдыратады; адам техникаға тәуелді болып қалады, адамның қоғамда оқшаулануы пайда болады т.б. Енді жағымды жақтарын табыңыз....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i/>
          <w:sz w:val="28"/>
          <w:szCs w:val="28"/>
          <w:lang w:val="kk-KZ"/>
        </w:rPr>
        <w:t>2. Орташа жолы</w:t>
      </w:r>
      <w:r w:rsidRPr="00E54534">
        <w:rPr>
          <w:rFonts w:ascii="Times New Roman" w:hAnsi="Times New Roman" w:cs="Times New Roman"/>
          <w:sz w:val="28"/>
          <w:szCs w:val="28"/>
          <w:lang w:val="kk-KZ"/>
        </w:rPr>
        <w:t>. Тезис өздігінен-ақ белгілі, ашық, түсінікті, күмәнсіз болады.  Антитезис жабық, табуы қиындау, күмәнді болып құрылады. Тезис: «Ас – адамның арқауы». Антитезис: «Дегенмен оның жағымсыз, пайдасыз жақтары да бар». Соны тауып, кестені толтырыңыз!</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i/>
          <w:sz w:val="28"/>
          <w:szCs w:val="28"/>
          <w:lang w:val="kk-KZ"/>
        </w:rPr>
        <w:t>3. Қиын жолы</w:t>
      </w:r>
      <w:r w:rsidRPr="00E54534">
        <w:rPr>
          <w:rFonts w:ascii="Times New Roman" w:hAnsi="Times New Roman" w:cs="Times New Roman"/>
          <w:sz w:val="28"/>
          <w:szCs w:val="28"/>
          <w:lang w:val="kk-KZ"/>
        </w:rPr>
        <w:t>. Тезис те, антитезис те айқын емес, өзінен-өзі түсінікті емес, оны іздеп тауып, кестені толтыру керек. Ол тіптен жағымды-жағымсыз деп жіктеуге келмейтін бейтарап болуы ықтимал. Мысалы, Тезис «Көп сөйлемейтін адам: жағымды және жағымсыз жақтары қандай?»</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p>
    <w:tbl>
      <w:tblPr>
        <w:tblStyle w:val="a4"/>
        <w:tblW w:w="0" w:type="auto"/>
        <w:tblLayout w:type="fixed"/>
        <w:tblLook w:val="04A0"/>
      </w:tblPr>
      <w:tblGrid>
        <w:gridCol w:w="959"/>
        <w:gridCol w:w="3970"/>
        <w:gridCol w:w="4642"/>
      </w:tblGrid>
      <w:tr w:rsidR="00F92131" w:rsidRPr="00E54534" w:rsidTr="00832ED4">
        <w:tc>
          <w:tcPr>
            <w:tcW w:w="959" w:type="dxa"/>
          </w:tcPr>
          <w:p w:rsidR="00F92131" w:rsidRPr="00E54534" w:rsidRDefault="00F92131" w:rsidP="00832ED4">
            <w:pPr>
              <w:jc w:val="both"/>
              <w:rPr>
                <w:rFonts w:ascii="Times New Roman" w:hAnsi="Times New Roman"/>
                <w:b/>
                <w:sz w:val="28"/>
                <w:szCs w:val="28"/>
                <w:lang w:val="kk-KZ"/>
              </w:rPr>
            </w:pPr>
            <w:r w:rsidRPr="00E54534">
              <w:rPr>
                <w:rFonts w:ascii="Times New Roman" w:hAnsi="Times New Roman"/>
                <w:b/>
                <w:sz w:val="28"/>
                <w:szCs w:val="28"/>
                <w:lang w:val="kk-KZ"/>
              </w:rPr>
              <w:t>сапа</w:t>
            </w:r>
          </w:p>
        </w:tc>
        <w:tc>
          <w:tcPr>
            <w:tcW w:w="3970" w:type="dxa"/>
          </w:tcPr>
          <w:p w:rsidR="00F92131" w:rsidRPr="00E54534" w:rsidRDefault="00F92131" w:rsidP="00832ED4">
            <w:pPr>
              <w:jc w:val="both"/>
              <w:rPr>
                <w:rFonts w:ascii="Times New Roman" w:hAnsi="Times New Roman"/>
                <w:b/>
                <w:sz w:val="28"/>
                <w:szCs w:val="28"/>
                <w:lang w:val="kk-KZ"/>
              </w:rPr>
            </w:pPr>
            <w:r w:rsidRPr="00E54534">
              <w:rPr>
                <w:rFonts w:ascii="Times New Roman" w:hAnsi="Times New Roman"/>
                <w:b/>
                <w:sz w:val="28"/>
                <w:szCs w:val="28"/>
                <w:lang w:val="kk-KZ"/>
              </w:rPr>
              <w:t>Жағымды жақтары</w:t>
            </w:r>
          </w:p>
        </w:tc>
        <w:tc>
          <w:tcPr>
            <w:tcW w:w="4642" w:type="dxa"/>
          </w:tcPr>
          <w:p w:rsidR="00F92131" w:rsidRPr="00E54534" w:rsidRDefault="00F92131" w:rsidP="00832ED4">
            <w:pPr>
              <w:jc w:val="both"/>
              <w:rPr>
                <w:rFonts w:ascii="Times New Roman" w:hAnsi="Times New Roman"/>
                <w:b/>
                <w:sz w:val="28"/>
                <w:szCs w:val="28"/>
                <w:lang w:val="kk-KZ"/>
              </w:rPr>
            </w:pPr>
            <w:r w:rsidRPr="00E54534">
              <w:rPr>
                <w:rFonts w:ascii="Times New Roman" w:hAnsi="Times New Roman"/>
                <w:b/>
                <w:sz w:val="28"/>
                <w:szCs w:val="28"/>
                <w:lang w:val="kk-KZ"/>
              </w:rPr>
              <w:t>Жағымсыз жақтары</w:t>
            </w:r>
          </w:p>
        </w:tc>
      </w:tr>
      <w:tr w:rsidR="00F92131" w:rsidRPr="00E54534" w:rsidTr="00832ED4">
        <w:tc>
          <w:tcPr>
            <w:tcW w:w="959" w:type="dxa"/>
          </w:tcPr>
          <w:p w:rsidR="00F92131" w:rsidRPr="00E54534" w:rsidRDefault="00F92131" w:rsidP="00832ED4">
            <w:pPr>
              <w:jc w:val="both"/>
              <w:rPr>
                <w:rFonts w:ascii="Times New Roman" w:hAnsi="Times New Roman"/>
                <w:sz w:val="28"/>
                <w:szCs w:val="28"/>
                <w:lang w:val="kk-KZ"/>
              </w:rPr>
            </w:pPr>
            <w:r w:rsidRPr="00E54534">
              <w:rPr>
                <w:rFonts w:ascii="Times New Roman" w:hAnsi="Times New Roman"/>
                <w:sz w:val="28"/>
                <w:szCs w:val="28"/>
                <w:lang w:val="kk-KZ"/>
              </w:rPr>
              <w:t>1</w:t>
            </w:r>
          </w:p>
        </w:tc>
        <w:tc>
          <w:tcPr>
            <w:tcW w:w="3970" w:type="dxa"/>
          </w:tcPr>
          <w:p w:rsidR="00F92131" w:rsidRPr="00E54534" w:rsidRDefault="00F92131" w:rsidP="00832ED4">
            <w:pPr>
              <w:jc w:val="both"/>
              <w:rPr>
                <w:rFonts w:ascii="Times New Roman" w:hAnsi="Times New Roman"/>
                <w:sz w:val="28"/>
                <w:szCs w:val="28"/>
                <w:lang w:val="kk-KZ"/>
              </w:rPr>
            </w:pPr>
            <w:r w:rsidRPr="00E54534">
              <w:rPr>
                <w:rFonts w:ascii="Times New Roman" w:hAnsi="Times New Roman"/>
                <w:sz w:val="28"/>
                <w:szCs w:val="28"/>
                <w:lang w:val="kk-KZ"/>
              </w:rPr>
              <w:t>...............................................?</w:t>
            </w:r>
          </w:p>
        </w:tc>
        <w:tc>
          <w:tcPr>
            <w:tcW w:w="4642" w:type="dxa"/>
          </w:tcPr>
          <w:p w:rsidR="00F92131" w:rsidRPr="00E54534" w:rsidRDefault="00F92131" w:rsidP="00832ED4">
            <w:pPr>
              <w:jc w:val="both"/>
              <w:rPr>
                <w:rFonts w:ascii="Times New Roman" w:hAnsi="Times New Roman"/>
                <w:sz w:val="28"/>
                <w:szCs w:val="28"/>
                <w:lang w:val="kk-KZ"/>
              </w:rPr>
            </w:pPr>
            <w:r w:rsidRPr="00E54534">
              <w:rPr>
                <w:rFonts w:ascii="Times New Roman" w:hAnsi="Times New Roman"/>
                <w:sz w:val="28"/>
                <w:szCs w:val="28"/>
                <w:lang w:val="kk-KZ"/>
              </w:rPr>
              <w:t>......................................................?</w:t>
            </w:r>
          </w:p>
        </w:tc>
      </w:tr>
      <w:tr w:rsidR="00F92131" w:rsidRPr="00E54534" w:rsidTr="00832ED4">
        <w:tc>
          <w:tcPr>
            <w:tcW w:w="959" w:type="dxa"/>
          </w:tcPr>
          <w:p w:rsidR="00F92131" w:rsidRPr="00E54534" w:rsidRDefault="00F92131" w:rsidP="00832ED4">
            <w:pPr>
              <w:jc w:val="both"/>
              <w:rPr>
                <w:rFonts w:ascii="Times New Roman" w:hAnsi="Times New Roman"/>
                <w:sz w:val="28"/>
                <w:szCs w:val="28"/>
                <w:lang w:val="kk-KZ"/>
              </w:rPr>
            </w:pPr>
            <w:r w:rsidRPr="00E54534">
              <w:rPr>
                <w:rFonts w:ascii="Times New Roman" w:hAnsi="Times New Roman"/>
                <w:sz w:val="28"/>
                <w:szCs w:val="28"/>
                <w:lang w:val="kk-KZ"/>
              </w:rPr>
              <w:t>2</w:t>
            </w:r>
          </w:p>
        </w:tc>
        <w:tc>
          <w:tcPr>
            <w:tcW w:w="3970" w:type="dxa"/>
          </w:tcPr>
          <w:p w:rsidR="00F92131" w:rsidRPr="00E54534" w:rsidRDefault="00F92131" w:rsidP="00832ED4">
            <w:pPr>
              <w:jc w:val="both"/>
              <w:rPr>
                <w:rFonts w:ascii="Times New Roman" w:hAnsi="Times New Roman"/>
                <w:sz w:val="28"/>
                <w:szCs w:val="28"/>
                <w:lang w:val="kk-KZ"/>
              </w:rPr>
            </w:pPr>
            <w:r w:rsidRPr="00E54534">
              <w:rPr>
                <w:rFonts w:ascii="Times New Roman" w:hAnsi="Times New Roman"/>
                <w:sz w:val="28"/>
                <w:szCs w:val="28"/>
                <w:lang w:val="kk-KZ"/>
              </w:rPr>
              <w:t>...............................................?</w:t>
            </w:r>
          </w:p>
        </w:tc>
        <w:tc>
          <w:tcPr>
            <w:tcW w:w="4642" w:type="dxa"/>
          </w:tcPr>
          <w:p w:rsidR="00F92131" w:rsidRPr="00E54534" w:rsidRDefault="00F92131" w:rsidP="00832ED4">
            <w:pPr>
              <w:jc w:val="both"/>
              <w:rPr>
                <w:rFonts w:ascii="Times New Roman" w:hAnsi="Times New Roman"/>
                <w:sz w:val="28"/>
                <w:szCs w:val="28"/>
                <w:lang w:val="kk-KZ"/>
              </w:rPr>
            </w:pPr>
            <w:r w:rsidRPr="00E54534">
              <w:rPr>
                <w:rFonts w:ascii="Times New Roman" w:hAnsi="Times New Roman"/>
                <w:sz w:val="28"/>
                <w:szCs w:val="28"/>
                <w:lang w:val="kk-KZ"/>
              </w:rPr>
              <w:t>.......................................................?</w:t>
            </w:r>
          </w:p>
        </w:tc>
      </w:tr>
      <w:tr w:rsidR="00F92131" w:rsidRPr="00E54534" w:rsidTr="00832ED4">
        <w:tc>
          <w:tcPr>
            <w:tcW w:w="959" w:type="dxa"/>
          </w:tcPr>
          <w:p w:rsidR="00F92131" w:rsidRPr="00E54534" w:rsidRDefault="00F92131" w:rsidP="00832ED4">
            <w:pPr>
              <w:jc w:val="both"/>
              <w:rPr>
                <w:rFonts w:ascii="Times New Roman" w:hAnsi="Times New Roman"/>
                <w:sz w:val="28"/>
                <w:szCs w:val="28"/>
                <w:lang w:val="kk-KZ"/>
              </w:rPr>
            </w:pPr>
            <w:r w:rsidRPr="00E54534">
              <w:rPr>
                <w:rFonts w:ascii="Times New Roman" w:hAnsi="Times New Roman"/>
                <w:sz w:val="28"/>
                <w:szCs w:val="28"/>
                <w:lang w:val="kk-KZ"/>
              </w:rPr>
              <w:t>3</w:t>
            </w:r>
          </w:p>
        </w:tc>
        <w:tc>
          <w:tcPr>
            <w:tcW w:w="3970" w:type="dxa"/>
          </w:tcPr>
          <w:p w:rsidR="00F92131" w:rsidRPr="00E54534" w:rsidRDefault="00F92131" w:rsidP="00832ED4">
            <w:pPr>
              <w:jc w:val="both"/>
              <w:rPr>
                <w:rFonts w:ascii="Times New Roman" w:hAnsi="Times New Roman"/>
                <w:sz w:val="28"/>
                <w:szCs w:val="28"/>
                <w:lang w:val="kk-KZ"/>
              </w:rPr>
            </w:pPr>
            <w:r w:rsidRPr="00E54534">
              <w:rPr>
                <w:rFonts w:ascii="Times New Roman" w:hAnsi="Times New Roman"/>
                <w:sz w:val="28"/>
                <w:szCs w:val="28"/>
                <w:lang w:val="kk-KZ"/>
              </w:rPr>
              <w:t>...............................................?</w:t>
            </w:r>
          </w:p>
        </w:tc>
        <w:tc>
          <w:tcPr>
            <w:tcW w:w="4642" w:type="dxa"/>
          </w:tcPr>
          <w:p w:rsidR="00F92131" w:rsidRPr="00E54534" w:rsidRDefault="00F92131" w:rsidP="00832ED4">
            <w:pPr>
              <w:jc w:val="both"/>
              <w:rPr>
                <w:rFonts w:ascii="Times New Roman" w:hAnsi="Times New Roman"/>
                <w:sz w:val="28"/>
                <w:szCs w:val="28"/>
                <w:lang w:val="kk-KZ"/>
              </w:rPr>
            </w:pPr>
            <w:r w:rsidRPr="00E54534">
              <w:rPr>
                <w:rFonts w:ascii="Times New Roman" w:hAnsi="Times New Roman"/>
                <w:sz w:val="28"/>
                <w:szCs w:val="28"/>
                <w:lang w:val="kk-KZ"/>
              </w:rPr>
              <w:t>........................................................?</w:t>
            </w:r>
          </w:p>
        </w:tc>
      </w:tr>
    </w:tbl>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Қорыта келе, өрісті ойлаудың әдістемелік бағдарлары бір қырынан теориялық жағынан алғанда, аяқталмайтын шексіз ашық жүйе, екінші бір қырынан алғанда, тәжірибелік-қолданбалы болып келеді. Егер, үйренушінің өрісті ойлауы артқан жағдайда, ол кемелденген болса, бұндай ойлау операциялары мен тәсілдерін өзі де ойлап тауып, оны дәлелдеп беру қабілетіне дейін көтеріле алады. Ал одан төменгі сатыда, бұл ұсынылған формулаларды өзінің ізденістерінде, тұрмыста, пікірталастарда өз бетінше қолдана білуге қабілеттілігі артады, сыни ойлауға келіп орайласады. Ал одан да төменгі сатыда, бұларды тек қана </w:t>
      </w:r>
      <w:r w:rsidRPr="00E54534">
        <w:rPr>
          <w:rFonts w:ascii="Times New Roman" w:hAnsi="Times New Roman" w:cs="Times New Roman"/>
          <w:sz w:val="28"/>
          <w:szCs w:val="28"/>
          <w:lang w:val="kk-KZ"/>
        </w:rPr>
        <w:lastRenderedPageBreak/>
        <w:t xml:space="preserve">түсінумен шектеледі, бірақ өзінің ізденістеріне, өмірлік жағдайларға оңтайлап қолдана алмайды. Ең төменгі сатыда, бұл формулаларды арнайы біреудің, түсіндіріп беруші маманның көмегімен ғана түсінеді, бірақ еш жерде қолдана алмайды.  </w:t>
      </w:r>
    </w:p>
    <w:p w:rsidR="00F92131" w:rsidRPr="00E54534" w:rsidRDefault="00F92131" w:rsidP="00F92131">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Сондықтан да өрісті ойлау үлгілерінің талаптары: формальді логикамен (символикалық, диалектикалық) түсіндіруі қиындау және оның заңдарын қайталмауы тиіс,  жаңа нәрсе ойлап табуға, өрісті ойлауға ыңғайластырылған, жалпы көпшілікке түсінікті және формулалармен, мысалдармен дәлелденуі тиіс, барынша нақты және жүйелі болуы қажет, тым ұзақ болмауы керек т.б.</w:t>
      </w:r>
    </w:p>
    <w:p w:rsidR="00F92131" w:rsidRPr="00E54534" w:rsidRDefault="00F92131" w:rsidP="00F92131">
      <w:pPr>
        <w:spacing w:after="0" w:line="240" w:lineRule="auto"/>
        <w:ind w:firstLine="708"/>
        <w:jc w:val="both"/>
        <w:rPr>
          <w:rFonts w:ascii="Times New Roman" w:hAnsi="Times New Roman" w:cs="Times New Roman"/>
          <w:i/>
          <w:sz w:val="28"/>
          <w:szCs w:val="28"/>
          <w:lang w:val="kk-KZ"/>
        </w:rPr>
      </w:pPr>
      <w:r w:rsidRPr="00E54534">
        <w:rPr>
          <w:rFonts w:ascii="Times New Roman" w:hAnsi="Times New Roman" w:cs="Times New Roman"/>
          <w:i/>
          <w:sz w:val="28"/>
          <w:szCs w:val="28"/>
          <w:lang w:val="kk-KZ"/>
        </w:rPr>
        <w:t xml:space="preserve">                                                        </w:t>
      </w:r>
      <w:bookmarkStart w:id="0" w:name="_GoBack"/>
      <w:bookmarkEnd w:id="0"/>
    </w:p>
    <w:p w:rsidR="00F92131" w:rsidRPr="00E54534" w:rsidRDefault="00F92131" w:rsidP="00F92131">
      <w:pPr>
        <w:spacing w:after="0" w:line="240" w:lineRule="auto"/>
        <w:rPr>
          <w:rFonts w:ascii="Times New Roman" w:hAnsi="Times New Roman" w:cs="Times New Roman"/>
          <w:i/>
          <w:sz w:val="28"/>
          <w:szCs w:val="28"/>
          <w:lang w:val="kk-KZ"/>
        </w:rPr>
      </w:pPr>
    </w:p>
    <w:p w:rsidR="00F92131" w:rsidRPr="00E54534" w:rsidRDefault="00F92131" w:rsidP="00F92131">
      <w:pPr>
        <w:spacing w:after="0" w:line="240" w:lineRule="auto"/>
        <w:rPr>
          <w:rFonts w:ascii="Times New Roman" w:hAnsi="Times New Roman" w:cs="Times New Roman"/>
          <w:sz w:val="28"/>
          <w:szCs w:val="28"/>
          <w:lang w:val="kk-KZ"/>
        </w:rPr>
      </w:pPr>
    </w:p>
    <w:p w:rsidR="00F92131" w:rsidRPr="00E54534" w:rsidRDefault="00F92131" w:rsidP="00F92131">
      <w:pPr>
        <w:spacing w:after="0" w:line="240" w:lineRule="auto"/>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       Пайдаланылған әдебиеттер:</w:t>
      </w:r>
    </w:p>
    <w:p w:rsidR="00F92131" w:rsidRPr="00E54534" w:rsidRDefault="00F92131" w:rsidP="00F92131">
      <w:pPr>
        <w:spacing w:after="0" w:line="240" w:lineRule="auto"/>
        <w:jc w:val="both"/>
        <w:rPr>
          <w:rFonts w:ascii="Times New Roman" w:hAnsi="Times New Roman" w:cs="Times New Roman"/>
          <w:sz w:val="28"/>
          <w:szCs w:val="28"/>
          <w:lang w:val="kk-KZ"/>
        </w:rPr>
      </w:pPr>
    </w:p>
    <w:p w:rsidR="00F92131" w:rsidRPr="00E54534" w:rsidRDefault="00F92131" w:rsidP="00F92131">
      <w:pPr>
        <w:spacing w:after="0" w:line="240" w:lineRule="auto"/>
        <w:ind w:firstLine="357"/>
        <w:jc w:val="both"/>
        <w:rPr>
          <w:rFonts w:ascii="Times New Roman" w:eastAsia="Times New Roman" w:hAnsi="Times New Roman" w:cs="Times New Roman"/>
          <w:sz w:val="28"/>
          <w:szCs w:val="28"/>
          <w:lang w:val="kk-KZ"/>
        </w:rPr>
      </w:pPr>
      <w:r w:rsidRPr="00E54534">
        <w:rPr>
          <w:rFonts w:ascii="Times New Roman" w:eastAsia="Times New Roman" w:hAnsi="Times New Roman" w:cs="Times New Roman"/>
          <w:sz w:val="28"/>
          <w:szCs w:val="28"/>
          <w:lang w:val="kk-KZ"/>
        </w:rPr>
        <w:t>1.Коржумбаева А., Бекахметов Г. Критикалық ойлау негіздері.-Астана.- 208б.</w:t>
      </w:r>
    </w:p>
    <w:p w:rsidR="00F92131" w:rsidRPr="00E54534" w:rsidRDefault="00F92131" w:rsidP="00F92131">
      <w:pPr>
        <w:spacing w:after="0" w:line="240" w:lineRule="auto"/>
        <w:ind w:firstLine="357"/>
        <w:jc w:val="both"/>
        <w:rPr>
          <w:rFonts w:ascii="Times New Roman" w:hAnsi="Times New Roman" w:cs="Times New Roman"/>
          <w:sz w:val="28"/>
          <w:szCs w:val="28"/>
          <w:lang w:val="kk-KZ"/>
        </w:rPr>
      </w:pPr>
      <w:r w:rsidRPr="00E54534">
        <w:rPr>
          <w:rFonts w:ascii="Times New Roman" w:eastAsia="Times New Roman" w:hAnsi="Times New Roman" w:cs="Times New Roman"/>
          <w:sz w:val="28"/>
          <w:szCs w:val="28"/>
          <w:lang w:val="kk-KZ"/>
        </w:rPr>
        <w:t>2.</w:t>
      </w:r>
      <w:r w:rsidRPr="00E54534">
        <w:rPr>
          <w:rFonts w:ascii="Times New Roman" w:hAnsi="Times New Roman" w:cs="Times New Roman"/>
          <w:sz w:val="28"/>
          <w:szCs w:val="28"/>
          <w:lang w:val="kk-KZ"/>
        </w:rPr>
        <w:t xml:space="preserve">Халперн Д. Психология критического мышления.- Серия: Мастера психологии, Питер, 2000.-213с. </w:t>
      </w:r>
    </w:p>
    <w:p w:rsidR="00F92131" w:rsidRPr="00E54534" w:rsidRDefault="00F92131" w:rsidP="00F92131">
      <w:pPr>
        <w:spacing w:after="0" w:line="240" w:lineRule="auto"/>
        <w:ind w:firstLine="35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3.</w:t>
      </w:r>
      <w:r w:rsidRPr="00E54534">
        <w:rPr>
          <w:rFonts w:ascii="Times New Roman" w:hAnsi="Times New Roman" w:cs="Times New Roman"/>
          <w:sz w:val="28"/>
          <w:szCs w:val="28"/>
        </w:rPr>
        <w:t>Брюшинкин В.Н. Системная модель аргументации//Трансцендентальная антропология и логика: Труды международного семинара «Антропология с современной точки зрения» и VIII Кантовских чтений / Калинингр. Ун-т. Калининград, 20007-352</w:t>
      </w:r>
      <w:r w:rsidRPr="00E54534">
        <w:rPr>
          <w:rFonts w:ascii="Times New Roman" w:hAnsi="Times New Roman" w:cs="Times New Roman"/>
          <w:sz w:val="28"/>
          <w:szCs w:val="28"/>
          <w:lang w:val="en-US"/>
        </w:rPr>
        <w:t>c</w:t>
      </w:r>
      <w:r w:rsidRPr="00E54534">
        <w:rPr>
          <w:rFonts w:ascii="Times New Roman" w:hAnsi="Times New Roman" w:cs="Times New Roman"/>
          <w:sz w:val="28"/>
          <w:szCs w:val="28"/>
          <w:lang w:val="kk-KZ"/>
        </w:rPr>
        <w:t>.</w:t>
      </w:r>
    </w:p>
    <w:p w:rsidR="00F92131" w:rsidRPr="00E54534" w:rsidRDefault="00F92131" w:rsidP="00F92131">
      <w:pPr>
        <w:spacing w:after="0" w:line="240" w:lineRule="auto"/>
        <w:ind w:firstLine="35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4.Лук А.Н.Мышление и творчество.-М.: Политиздат,1976.-144с.</w:t>
      </w:r>
    </w:p>
    <w:p w:rsidR="00F92131" w:rsidRPr="00E54534" w:rsidRDefault="00F92131" w:rsidP="00F92131">
      <w:pPr>
        <w:spacing w:after="0" w:line="240" w:lineRule="auto"/>
        <w:ind w:firstLine="35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5.Талбот Майкл. Голографическая Вселенная.-М.: София, 2004.-147с.</w:t>
      </w:r>
    </w:p>
    <w:p w:rsidR="00F92131" w:rsidRPr="00E54534" w:rsidRDefault="00F92131" w:rsidP="00F92131">
      <w:pPr>
        <w:spacing w:after="0" w:line="240" w:lineRule="auto"/>
        <w:ind w:firstLine="357"/>
        <w:jc w:val="both"/>
        <w:rPr>
          <w:rFonts w:ascii="Times New Roman" w:eastAsia="Times New Roman" w:hAnsi="Times New Roman" w:cs="Times New Roman"/>
          <w:sz w:val="28"/>
          <w:szCs w:val="28"/>
          <w:lang w:val="kk-KZ"/>
        </w:rPr>
      </w:pPr>
      <w:r w:rsidRPr="00E54534">
        <w:rPr>
          <w:rFonts w:ascii="Times New Roman" w:hAnsi="Times New Roman" w:cs="Times New Roman"/>
          <w:sz w:val="28"/>
          <w:szCs w:val="28"/>
          <w:lang w:val="kk-KZ"/>
        </w:rPr>
        <w:t>6.Ивин А.А. Дұрыс ойлау өнер.-Алматы: Рауан, 1991.-240б.</w:t>
      </w:r>
    </w:p>
    <w:p w:rsidR="00F92131" w:rsidRPr="00E54534" w:rsidRDefault="00F92131" w:rsidP="00F92131">
      <w:pPr>
        <w:spacing w:after="0" w:line="240" w:lineRule="auto"/>
        <w:rPr>
          <w:rFonts w:ascii="Times New Roman" w:hAnsi="Times New Roman" w:cs="Times New Roman"/>
          <w:sz w:val="28"/>
          <w:szCs w:val="28"/>
          <w:lang w:val="kk-KZ"/>
        </w:rPr>
      </w:pPr>
    </w:p>
    <w:p w:rsidR="00F92131" w:rsidRPr="00E54534" w:rsidRDefault="00F92131" w:rsidP="00F92131">
      <w:pPr>
        <w:spacing w:after="0" w:line="240" w:lineRule="auto"/>
        <w:rPr>
          <w:rFonts w:ascii="Times New Roman" w:hAnsi="Times New Roman" w:cs="Times New Roman"/>
          <w:sz w:val="28"/>
          <w:szCs w:val="28"/>
          <w:lang w:val="kk-KZ"/>
        </w:rPr>
      </w:pPr>
    </w:p>
    <w:p w:rsidR="00F92131" w:rsidRPr="00E54534" w:rsidRDefault="00F92131" w:rsidP="00F92131">
      <w:pPr>
        <w:spacing w:after="0" w:line="240" w:lineRule="auto"/>
        <w:rPr>
          <w:rFonts w:ascii="Times New Roman" w:hAnsi="Times New Roman" w:cs="Times New Roman"/>
          <w:sz w:val="28"/>
          <w:szCs w:val="28"/>
          <w:lang w:val="kk-KZ"/>
        </w:rPr>
      </w:pPr>
    </w:p>
    <w:p w:rsidR="00F92131" w:rsidRPr="00E54534" w:rsidRDefault="00F92131" w:rsidP="00F92131">
      <w:pPr>
        <w:spacing w:after="0" w:line="240" w:lineRule="auto"/>
        <w:rPr>
          <w:rFonts w:ascii="Times New Roman" w:hAnsi="Times New Roman" w:cs="Times New Roman"/>
          <w:sz w:val="28"/>
          <w:szCs w:val="28"/>
          <w:lang w:val="kk-KZ"/>
        </w:rPr>
      </w:pPr>
    </w:p>
    <w:p w:rsidR="00F92131" w:rsidRDefault="00F92131" w:rsidP="00F92131">
      <w:pPr>
        <w:rPr>
          <w:rFonts w:ascii="Times New Roman" w:hAnsi="Times New Roman" w:cs="Times New Roman"/>
          <w:sz w:val="28"/>
          <w:szCs w:val="28"/>
          <w:lang w:val="kk-KZ"/>
        </w:rPr>
      </w:pPr>
    </w:p>
    <w:p w:rsidR="00832ED4" w:rsidRDefault="00832ED4" w:rsidP="00F92131">
      <w:pPr>
        <w:rPr>
          <w:rFonts w:ascii="Times New Roman" w:hAnsi="Times New Roman" w:cs="Times New Roman"/>
          <w:sz w:val="28"/>
          <w:szCs w:val="28"/>
          <w:lang w:val="kk-KZ"/>
        </w:rPr>
      </w:pPr>
    </w:p>
    <w:p w:rsidR="00832ED4" w:rsidRDefault="00832ED4" w:rsidP="00F92131">
      <w:pPr>
        <w:rPr>
          <w:rFonts w:ascii="Times New Roman" w:hAnsi="Times New Roman" w:cs="Times New Roman"/>
          <w:sz w:val="28"/>
          <w:szCs w:val="28"/>
          <w:lang w:val="kk-KZ"/>
        </w:rPr>
      </w:pPr>
    </w:p>
    <w:p w:rsidR="00832ED4" w:rsidRDefault="00832ED4" w:rsidP="00F92131">
      <w:pPr>
        <w:rPr>
          <w:rFonts w:ascii="Times New Roman" w:hAnsi="Times New Roman" w:cs="Times New Roman"/>
          <w:sz w:val="28"/>
          <w:szCs w:val="28"/>
          <w:lang w:val="kk-KZ"/>
        </w:rPr>
      </w:pPr>
    </w:p>
    <w:p w:rsidR="00832ED4" w:rsidRDefault="00832ED4" w:rsidP="00F92131">
      <w:pPr>
        <w:rPr>
          <w:rFonts w:ascii="Times New Roman" w:hAnsi="Times New Roman" w:cs="Times New Roman"/>
          <w:sz w:val="28"/>
          <w:szCs w:val="28"/>
          <w:lang w:val="kk-KZ"/>
        </w:rPr>
      </w:pPr>
    </w:p>
    <w:p w:rsidR="00832ED4" w:rsidRDefault="00832ED4" w:rsidP="00F92131">
      <w:pPr>
        <w:rPr>
          <w:rFonts w:ascii="Times New Roman" w:hAnsi="Times New Roman" w:cs="Times New Roman"/>
          <w:sz w:val="28"/>
          <w:szCs w:val="28"/>
          <w:lang w:val="kk-KZ"/>
        </w:rPr>
      </w:pPr>
    </w:p>
    <w:p w:rsidR="00832ED4" w:rsidRPr="009511A1" w:rsidRDefault="00832ED4" w:rsidP="00F92131">
      <w:pPr>
        <w:rPr>
          <w:lang w:val="kk-KZ"/>
        </w:rPr>
      </w:pP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r w:rsidRPr="00E54534">
        <w:rPr>
          <w:rFonts w:ascii="Times New Roman" w:hAnsi="Times New Roman" w:cs="Times New Roman"/>
          <w:b/>
          <w:sz w:val="28"/>
          <w:szCs w:val="28"/>
          <w:lang w:val="kk-KZ"/>
        </w:rPr>
        <w:lastRenderedPageBreak/>
        <w:t>ІІІ ПРОДУКТИВТІ ОЙЛАУДЫҢ ТӘЖІРИБЕЛІК МАЗМҰНДАМАСЫ ЖӘНЕ ОНЫҢ ӨРІСТЕРІ</w:t>
      </w:r>
    </w:p>
    <w:p w:rsidR="00F92131" w:rsidRPr="00E54534" w:rsidRDefault="00F92131" w:rsidP="00F92131">
      <w:pPr>
        <w:spacing w:after="0" w:line="240" w:lineRule="auto"/>
        <w:ind w:firstLine="708"/>
        <w:jc w:val="both"/>
        <w:rPr>
          <w:rFonts w:ascii="Times New Roman" w:hAnsi="Times New Roman" w:cs="Times New Roman"/>
          <w:b/>
          <w:sz w:val="28"/>
          <w:szCs w:val="28"/>
          <w:lang w:val="kk-KZ"/>
        </w:rPr>
      </w:pPr>
    </w:p>
    <w:p w:rsidR="00F92131" w:rsidRPr="00C0657C" w:rsidRDefault="00F92131" w:rsidP="00F92131">
      <w:pPr>
        <w:spacing w:after="0" w:line="240" w:lineRule="auto"/>
        <w:ind w:firstLine="708"/>
        <w:jc w:val="both"/>
        <w:rPr>
          <w:rFonts w:ascii="Times New Roman" w:hAnsi="Times New Roman" w:cs="Times New Roman"/>
          <w:b/>
          <w:sz w:val="28"/>
          <w:szCs w:val="28"/>
          <w:lang w:val="kk-KZ"/>
        </w:rPr>
      </w:pPr>
      <w:r w:rsidRPr="00E54534">
        <w:rPr>
          <w:rFonts w:ascii="Times New Roman" w:hAnsi="Times New Roman" w:cs="Times New Roman"/>
          <w:b/>
          <w:sz w:val="28"/>
          <w:szCs w:val="28"/>
          <w:lang w:val="kk-KZ"/>
        </w:rPr>
        <w:t>3.1 Интеллектуальді ұлт өкілдерін қалыптастырудағы продуктивті логиканың маңызы</w:t>
      </w:r>
    </w:p>
    <w:p w:rsidR="00F92131" w:rsidRDefault="00F92131" w:rsidP="00F92131">
      <w:pPr>
        <w:tabs>
          <w:tab w:val="left" w:pos="0"/>
          <w:tab w:val="left" w:pos="540"/>
        </w:tabs>
        <w:spacing w:after="0" w:line="240" w:lineRule="auto"/>
        <w:jc w:val="both"/>
        <w:rPr>
          <w:rFonts w:ascii="Times New Roman" w:hAnsi="Times New Roman"/>
          <w:sz w:val="28"/>
          <w:szCs w:val="28"/>
          <w:lang w:val="kk-KZ"/>
        </w:rPr>
      </w:pPr>
    </w:p>
    <w:p w:rsidR="00F92131" w:rsidRDefault="00F92131" w:rsidP="00F92131">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Бүгінгі таңдағы әлемдік өркениет көшіне ілесу тек қана экономикалық өрлеу талаптарымен шектелмек емес, ол өз кезегінде қоғамның рухани-мәдени саласын қайта жаңғыртуды талап етеді. Тұтастай алғанда, қоғамдық өмірдің барлық саласын қайта жаңарту мен инновацияға ұмтылудың нақты нәтижелерге қол жеткізуі түптеп келгенде, еліміздің адам ресурсына, әсіресе, зиялылығы мен зияткерлігінің сапалық деңгейіне байланысты болып шығады. Сондықтан, көп салалы руханилық пен мәдениеттілік тармақтарының бірі – еліміздегі интеллектуальді капиталды нығайтуға келіп тіреліп отыр. Бұндай болашаққа салынатын капитал, сайып келгенде, жастардың интеллектуальдік әлеуетін одан әрі арттырумен келіп сабақтасады.  Ендеше, қоғам дамуындағы «адам капиталы», «адам ресурсы» деген сияқты түсініктердің жаңарған формасы сапаға негізделген келбеті – «интеллектуальді ресурс» дегенге келіп саяды. Бұл – болашақта елеміздің одан әрі өркендеуі үшін салынатын қомақты қаражат іспетті деген сөз. Бірақ бұл тұста, сол ресурстың санынан гөрі оның сапалылығына баса маңыз беру керек. Қазақ халқы мұндай кемшін ахуалды: «саны бар да, сапасы жоқ» деп сынаған болатын. Сапалы адам ресурсының басты екі қағидасы бар десек те болады: біріншісі денсаулығы мықты тұлғалар, екіншісі – рухани интеллектуальдік тұрғыдан жетілген субьектілер. Осыдан бірнеше жыл бұрын Елбасы адам денсаулығына баса назар аударып, еліміздегі медицинаны дамытуды, салауатты өмір салтын насихаттауды, баршаның спортпен шұғылдануына жағдай жасауды және оған құлшындыруды назарға алған болатын. </w:t>
      </w:r>
    </w:p>
    <w:p w:rsidR="00F92131" w:rsidRDefault="00F92131" w:rsidP="00F92131">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Ендеше, дені сау тұлғаның руханилығы да басты нысана ретінде қолға алынуы кезекті қисынды құбылыс. Бірақ тек қана білімділік шығармашылық деңгейді арттырмайтындығы түсінікті. Дегенмен, білімділік сауаттылық ретінде осы шығармашылықтың алғышарты болып табылады, білім болмаса, интеллектуальді ұлт туралы сөз қозғаудың өзі артық екендігі белгілі жайт. Біз халықты жаппай сауаттандыру мен надандықты жоюды ХХ ғасырдың басында-ақ қолға алып, ортасына таман бұл саясат өзінің оңды нәтиежесін берді, ал аяғына таман өзінің межесіне келіп жетті. Ендеше, ағартушылық мәселесі бүгінгі таңда өздігінен-ақ шешімін тапқан ахуал ретінде өзекті емес. Қазір жастар түгелге жуық сауатты, көбісі жоғары білім алған. Демек, бүгінгі таңдағы интеллектуальді ұлт қалыптастыру үшін негіз қаланған десе де болады. </w:t>
      </w:r>
    </w:p>
    <w:p w:rsidR="00F92131" w:rsidRDefault="00F92131" w:rsidP="00F92131">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ab/>
      </w:r>
      <w:r>
        <w:rPr>
          <w:rFonts w:ascii="Times New Roman" w:hAnsi="Times New Roman"/>
          <w:sz w:val="28"/>
          <w:szCs w:val="28"/>
          <w:lang w:val="kk-KZ"/>
        </w:rPr>
        <w:tab/>
        <w:t xml:space="preserve">ХІХ ғасырдың аяғы мен ХХ ғасырдың басында қазақтың ағартушы зиялыларының ұстанымы – білімді (сауатты) ұлт қалыптастыру болса, ХХІ ғасырдың басында, сол білімді ұрпақ негізінде, орындалған армандар бойынша интеллектуальді ұлт  қалыптастыру саясаты жолға қойылып келеді. Ендеше, ХХ ғасырдың басында «білімділік» қандай деңгейде өзекті болса, ХХІ ғасырдың басында «интеллектуальдік» те сондай дәрежеде көкейкесті болып отыр. Ол кездегі ұлт зиялыларының білімділікке алаңдаушылығы мен бүгінгі ұлт зиялыларының интеллектуальділікке баса көңіл бөлуі тарихтың жаңа сападағы қайталанған үлгісі және өрлеудің заңды сабақтастығы десе де болады. </w:t>
      </w:r>
    </w:p>
    <w:p w:rsidR="00F92131" w:rsidRDefault="00F92131" w:rsidP="00F92131">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Себебі, ол кездегі заман халықтар мен мемлекеттердің тек білімді ұлтпен қанағаттануына болатындай жағдайда болған болса, бүгінгі жағдай, бұндай қанағаттануды артқа тастады, сол кездегі қаланған білімге негізделген интеллектуальділікті талап етіп отыр. Бұл екі ұстанымның аралығын тура жүз жылдай уақыт бөліп жатыр. Қазақ халқында «елу жылда ел жаңа» деген орнықты мақал бар. Ендеше, екі аралық екі елу жылмен байланысады. Елу жылдың жаңалығынан да жаңарған заманды талап етеді. Олай болса, «Елу жылда ел жаңа, жүз жылда тым жаңа» деп тұжырымдай отырып, бүгінгі бізге жүктеліп отырған жауапкершіліктер мен міндеттердің  зор екендігін сезінуімізге болады.   </w:t>
      </w:r>
    </w:p>
    <w:p w:rsidR="00F92131" w:rsidRDefault="00F92131" w:rsidP="00F92131">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t xml:space="preserve">Осы тұста интеллектуалдік пен білімділіктің ара жігін, бір-бірінен қалай туындайтындығын ашып алуымыз қажет. Білім академиялық болсын, шығыстық немесе ұлттық болсын, қандай-ма бір белгіленген ғылым салаларын стандарттар бойынша толықтай игеру дегенге келіп саяды. Ал интеллектуальдік деген ұғым жалпы психологияда – ақылдың ұшқырлығы, сыншылдығы, тапқырлығы деген сияқты үдерістер арқылы жетілетін, тіпті, тестілер бойынша өлшенетін адам санасының жоғары дамыған көрінісінің нәтижесі ретінде белгіленген.  </w:t>
      </w:r>
    </w:p>
    <w:p w:rsidR="00F92131" w:rsidRDefault="00F92131" w:rsidP="00F92131">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Бірақ еліміз ұстанған интеллектуальді ұлт қалыптастыру осы түсінікке барынша сәйкес келгенмен, батыстық білімділік талаптарымен өлшенетін таза ақылға ғана негізделмеген. Ендеше, бізге қажетті «интеллектуальдік» - білімді негізге ала отырып, шығармашылық ойлауды талап ететін, ақылдың тапқырлығын басшылыққа алатын ілгерішіл және жігерлі, оң нәтижелі психологиялық үдеріс болып табылады. Қазіргі психологияда, осы үдеріске тікелей байланысты немесе оған тура сәйкес болып келетін мынадай құбылыстар бар екендігін былайша жинақтап көрсетуімізге болады: өнімді ойлау (продуктивті ойлау), креативті ойлау (жаратушы ой), шығармашылық ойлау (творчестволық қабілет), сыни ойлау (сыни ой), интуитивті ойлау т.б. </w:t>
      </w:r>
    </w:p>
    <w:p w:rsidR="00F92131" w:rsidRDefault="00F92131" w:rsidP="00F92131">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Өнімді ойлау – бұрын болмаған идеяны, жаңа пікірді тудырушы, ешкім айтпаған жаңа ой айту дегенді білдірсе, креативті ой да осындай мағынаға келіп жуықтайды. Бұған Әл-Фарабидің «білімді болу деген сөз </w:t>
      </w:r>
      <w:r>
        <w:rPr>
          <w:rFonts w:ascii="Times New Roman" w:hAnsi="Times New Roman"/>
          <w:sz w:val="28"/>
          <w:szCs w:val="28"/>
          <w:lang w:val="kk-KZ"/>
        </w:rPr>
        <w:lastRenderedPageBreak/>
        <w:t xml:space="preserve">– белгісіз нәрсені аша білу қабілетіне ие болу деен сөз» деген даналық сөзі тура сәйкес келеді. </w:t>
      </w:r>
    </w:p>
    <w:p w:rsidR="00F92131" w:rsidRDefault="00F92131" w:rsidP="00F92131">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 Бұл жердегі креативтілік – ойды жарату, тудыру, өндіру деген түсінікке келіп саяды. Демек, бұлар ой өндірісі дегенді білдіреді. Ал шығармашылық ойлау да осындай мағынаға жақын, бірақ бұлардан айырмашылығы ол көбінесе өнер иелеріне байланысты айтылады. Өнер мен ғылым қашанда жаңашылдықты қажет етеді, егер өнер туындысы біреуді қайталайтын болса немесе оның үлгісін көшіріп алатын болса, онда ол өнер емес. Ал неғұрлым тың,  мүлде төлтума, ешқашан қайталануы да мүмкін емес туындалыр пайда болса, онда ол талант деп аталады. Талантсыз адам өнер иесі де, ғалым да бола алмайды. Талантқа берілетін тағы бір жауапкершілік – тек жаңа ойды бір реткі акт түрінде тудыру емес, үнемі-үздіксіз, талмастан  жаңа идея тудыру. Сыни ойлау – өзгенің немесе өзінің идеясына сын көзбен қарай білу. Идеяның кемшілігі мен жетістік жақтарын қатар көре білген адам ғана сыни ойлауға бейім болып келеді, егер оның тек біреуін ғана көріп, екеуін қатар таба алмаса, онда ол сыни ойлаушы емес деген сөз. Интуитивті ойлау – талдау мен сараптаудан, логикалық операциялардан тыс, ақиқатқа тез, бірден жету, ақпараттардың ішкі сезім түйсігі арқылы сол сәтте адамның өзіне де  түсініксіздеу жағдайда қабылдануы. Халқымыз көзі көрмеген, дәлелденбеген нәрсесін «ішім сезім тұр» деп айтады. Немесе, қазақта «ат сыншысы», «бала сыншысы» деген білікті мамандар болған. Олар атты немесе адамды сыртынан қарап-ақ тұтас болмысын бағалап беретін болған. Бұл да интуицияның жемісі. Әлем халықтарына ортақ көріпкелдік те осы интуицияға байланысты болып келеді. </w:t>
      </w:r>
    </w:p>
    <w:p w:rsidR="00F92131" w:rsidRDefault="00F92131" w:rsidP="00F92131">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t xml:space="preserve">Бұл қабілеттер мен ойлаудың осы түрлері тұтаса келе, біз ұстанып отырған интеллектуальділікті құрайды. Бұл көрсетілгендер ойлаудың түрлері ғана, ал оған жетудің жолы – сараптама жасау, ішкі мәнді көре білу, байланыстарды ашу сияқты психологиялық операциялар арқылы жүзеге асады. Демек, ғылымды дамытуға аса қажетті ойлаудың түрлері де осылар. Бұлардың барлығын жинақтап, «ғылыми ойлау» деп те атауға болады. Ендеше, осы ғылыми ойлау үшін ғылыммен арнайы шұғылдану қажет. Ғылыммен шынайы шұғылданып жетістікке жету және ашылған жаңалықтардың әлемдік деңгейде болуы – интеллектуальділіктің нақты нәтижесі болып табылады. Демек, жаңалық ашу интеллектуальділіксіз мүмкін емес жайт.  </w:t>
      </w:r>
    </w:p>
    <w:p w:rsidR="00F92131" w:rsidRDefault="00F92131" w:rsidP="00F92131">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t xml:space="preserve">Бұл қабілеттер мен ойлаудың осы түрлері тұтаса келе, біз ұстанып отырған интеллектуальділікті құрайды. Бұл көрсетілгендер ойлаудың түрлері ғана, ал оған жетудің жолы – сараптама жасау, ішкі мәнді көре білу, байланыстарды ашу сияқты психологиялық операциялар арқылы жүзеге асады. Демек, ғылымды дамытуға аса қажетті ойлаудың түрлері де осындай мәнерлер. Бұлардың барлығын жинақтап, «ғылыми ойлау» деп те атауға болады. Ендеше, осы ғылыми ойлау үшін ғылыммен арнайы </w:t>
      </w:r>
      <w:r>
        <w:rPr>
          <w:rFonts w:ascii="Times New Roman" w:hAnsi="Times New Roman"/>
          <w:sz w:val="28"/>
          <w:szCs w:val="28"/>
          <w:lang w:val="kk-KZ"/>
        </w:rPr>
        <w:lastRenderedPageBreak/>
        <w:t xml:space="preserve">шұғылдану қажет. Ғылыммен шынайы шұғылданып жетістікке жету және ашылған жаңалықтардың әлемдік деңгейде болуы – интеллектуальділіктің нақты нәтижесі болып табылады. Демек, жаңалық ашу интеллектуальділіксіз мүмкін емес жайт.  </w:t>
      </w:r>
    </w:p>
    <w:p w:rsidR="00F92131" w:rsidRDefault="00F92131" w:rsidP="00F92131">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t>Бүгінгі таңда техникалық ғылым дамуы немесе өнертапқыштық қана емес, қоғамдық ғылымдарды да өркендету басты назарда болып отыр. Әсіресе, тарих, психология, саясаттану, әлеуметтану, философия, педагогика сияқты ғылым салаларына бас көңіл бөлу қоғамымызды ілгері жылжытудың басты кепілі болмақ. Қоғамдағы рухани ахуал, әлеуметтік-саяси байланыстар, мәдениетті тұлға дайындау т.б. барлығы осы гуманитарлық ғылымдардың өркендеуіне тікелей байланысты. Сондықтан, интеллектуальді ұлттың болашақ қорлары жас ұрпақ болғандықтан, келесі кезекте, сыни, өнімді, шығармашылық ойлауды оларға үйрету маңызды қадамдардың бірі болмақ. Ол бір сәткі акт емес, үнемі-үздіксіз және шексіз жүргізіліп отырылуы тиіс шара болуы керек.</w:t>
      </w:r>
    </w:p>
    <w:p w:rsidR="00F92131" w:rsidRDefault="00F92131" w:rsidP="00F92131">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Қазақ халқының интеллектуальдік қорлары мен оған бейімділігі тарихқа жүгінсек, тым көнеден, сақ-түркі дәуірінен бастау алады. Бүгінгі таңда түркілердің әлемдік өркениетке қосқан үлесі ұшан-теңіз екендігін тек отандық қана емес, әлем ғалымдары да мойындап отыр. Берісі ІХ-ХІІ ғасырлардағы түркі ойшылдары, әлемге аты мәшһүр болған әл-Фараби бабамыз бүгінгі заман тұрғысынан айтқанда, интеллектуальділіктің кемелді көрінісін және идеалды үлгісін паш етті.  </w:t>
      </w:r>
    </w:p>
    <w:p w:rsidR="00F92131" w:rsidRDefault="00F92131" w:rsidP="00F92131">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t>Одан кейінгі түркі-қазақ даласындағы даналық пен шешендіктің мектебінің өзі парасат пен ақылдың түйіскен тұсында жоғары жетістіктерге жетті. Қазақ даласындағы поэтикалық сарындар да жай ғана өлең шумақтары емес,</w:t>
      </w:r>
      <w:r>
        <w:rPr>
          <w:rFonts w:ascii="Times New Roman" w:hAnsi="Times New Roman"/>
          <w:i/>
          <w:sz w:val="28"/>
          <w:szCs w:val="28"/>
          <w:lang w:val="kk-KZ"/>
        </w:rPr>
        <w:t xml:space="preserve"> </w:t>
      </w:r>
      <w:r w:rsidRPr="008D0FDA">
        <w:rPr>
          <w:rFonts w:ascii="Times New Roman" w:hAnsi="Times New Roman"/>
          <w:sz w:val="28"/>
          <w:szCs w:val="28"/>
          <w:lang w:val="kk-KZ"/>
        </w:rPr>
        <w:t xml:space="preserve">ұрпақтарын жан-жақты тәрбиелейтін ерекше бір тиімді құрал. Мысалы,  ол ұзақ жырлар мен эпостар, термелер </w:t>
      </w:r>
      <w:r>
        <w:rPr>
          <w:rFonts w:ascii="Times New Roman" w:hAnsi="Times New Roman"/>
          <w:sz w:val="28"/>
          <w:szCs w:val="28"/>
          <w:lang w:val="kk-KZ"/>
        </w:rPr>
        <w:t xml:space="preserve">мен дастандар </w:t>
      </w:r>
      <w:r w:rsidRPr="008D0FDA">
        <w:rPr>
          <w:rFonts w:ascii="Times New Roman" w:hAnsi="Times New Roman"/>
          <w:sz w:val="28"/>
          <w:szCs w:val="28"/>
          <w:lang w:val="kk-KZ"/>
        </w:rPr>
        <w:t xml:space="preserve">есте сақтау қабілетін ешбір ұлтта кездесе бермейтіндей </w:t>
      </w:r>
      <w:r>
        <w:rPr>
          <w:rFonts w:ascii="Times New Roman" w:hAnsi="Times New Roman"/>
          <w:sz w:val="28"/>
          <w:szCs w:val="28"/>
          <w:lang w:val="kk-KZ"/>
        </w:rPr>
        <w:t xml:space="preserve">тәжірибелік </w:t>
      </w:r>
      <w:r w:rsidRPr="008D0FDA">
        <w:rPr>
          <w:rFonts w:ascii="Times New Roman" w:hAnsi="Times New Roman"/>
          <w:sz w:val="28"/>
          <w:szCs w:val="28"/>
          <w:lang w:val="kk-KZ"/>
        </w:rPr>
        <w:t xml:space="preserve">деңгейде шынықтырып шығаратын қазақ баласының интеллектуальдік мектебі десе де болады. Бірнеше күн бойы толғайтын жырларды жаттау тек тарихты білу, өткенді құрметтеу, </w:t>
      </w:r>
      <w:r>
        <w:rPr>
          <w:rFonts w:ascii="Times New Roman" w:hAnsi="Times New Roman"/>
          <w:sz w:val="28"/>
          <w:szCs w:val="28"/>
          <w:lang w:val="kk-KZ"/>
        </w:rPr>
        <w:t xml:space="preserve">шешендік сөздерді білу, </w:t>
      </w:r>
      <w:r w:rsidRPr="008D0FDA">
        <w:rPr>
          <w:rFonts w:ascii="Times New Roman" w:hAnsi="Times New Roman"/>
          <w:sz w:val="28"/>
          <w:szCs w:val="28"/>
          <w:lang w:val="kk-KZ"/>
        </w:rPr>
        <w:t>одан адамгершілік, еңбек, эстетикалық т.б. тәрбие түрлерін алу ғана емес, өзі өзінің ақыл-ойын шынықтыратын өзінтану бағыты, өзін-өзі жетілдіретін перфекционизм болып та табылған. Сондықта</w:t>
      </w:r>
      <w:r>
        <w:rPr>
          <w:rFonts w:ascii="Times New Roman" w:hAnsi="Times New Roman"/>
          <w:sz w:val="28"/>
          <w:szCs w:val="28"/>
          <w:lang w:val="kk-KZ"/>
        </w:rPr>
        <w:t>н да олар тым ұзақ болып құрылғандықтан</w:t>
      </w:r>
      <w:r w:rsidRPr="008D0FDA">
        <w:rPr>
          <w:rFonts w:ascii="Times New Roman" w:hAnsi="Times New Roman"/>
          <w:sz w:val="28"/>
          <w:szCs w:val="28"/>
          <w:lang w:val="kk-KZ"/>
        </w:rPr>
        <w:t>, жыр жаттаушылық балалар арасын</w:t>
      </w:r>
      <w:r>
        <w:rPr>
          <w:rFonts w:ascii="Times New Roman" w:hAnsi="Times New Roman"/>
          <w:sz w:val="28"/>
          <w:szCs w:val="28"/>
          <w:lang w:val="kk-KZ"/>
        </w:rPr>
        <w:t>да өзіндік бәсеке және қанша</w:t>
      </w:r>
      <w:r w:rsidRPr="008D0FDA">
        <w:rPr>
          <w:rFonts w:ascii="Times New Roman" w:hAnsi="Times New Roman"/>
          <w:sz w:val="28"/>
          <w:szCs w:val="28"/>
          <w:lang w:val="kk-KZ"/>
        </w:rPr>
        <w:t xml:space="preserve"> ж</w:t>
      </w:r>
      <w:r>
        <w:rPr>
          <w:rFonts w:ascii="Times New Roman" w:hAnsi="Times New Roman"/>
          <w:sz w:val="28"/>
          <w:szCs w:val="28"/>
          <w:lang w:val="kk-KZ"/>
        </w:rPr>
        <w:t>аттағандығына байланысты ақылдылықтың (интеллектінің) өлшемдерінің бірі</w:t>
      </w:r>
      <w:r w:rsidRPr="008D0FDA">
        <w:rPr>
          <w:rFonts w:ascii="Times New Roman" w:hAnsi="Times New Roman"/>
          <w:sz w:val="28"/>
          <w:szCs w:val="28"/>
          <w:lang w:val="kk-KZ"/>
        </w:rPr>
        <w:t xml:space="preserve"> болған тәрізді</w:t>
      </w:r>
      <w:r>
        <w:rPr>
          <w:rFonts w:ascii="Times New Roman" w:hAnsi="Times New Roman"/>
          <w:sz w:val="28"/>
          <w:szCs w:val="28"/>
          <w:lang w:val="kk-KZ"/>
        </w:rPr>
        <w:t>.</w:t>
      </w:r>
    </w:p>
    <w:p w:rsidR="00832ED4" w:rsidRDefault="00832ED4" w:rsidP="00832ED4">
      <w:pPr>
        <w:jc w:val="both"/>
        <w:rPr>
          <w:rFonts w:ascii="Times New Roman" w:hAnsi="Times New Roman"/>
          <w:sz w:val="28"/>
          <w:szCs w:val="28"/>
          <w:lang w:val="kk-KZ"/>
        </w:rPr>
      </w:pPr>
    </w:p>
    <w:p w:rsidR="00F92131" w:rsidRDefault="00F92131" w:rsidP="00832ED4">
      <w:pPr>
        <w:jc w:val="both"/>
        <w:rPr>
          <w:rFonts w:ascii="Times New Roman" w:hAnsi="Times New Roman"/>
          <w:sz w:val="28"/>
          <w:szCs w:val="28"/>
          <w:lang w:val="kk-KZ"/>
        </w:rPr>
      </w:pPr>
      <w:r>
        <w:rPr>
          <w:rFonts w:ascii="Times New Roman" w:hAnsi="Times New Roman"/>
          <w:sz w:val="28"/>
          <w:szCs w:val="28"/>
          <w:lang w:val="kk-KZ"/>
        </w:rPr>
        <w:t>Пайдаланылған әдебиеттер:</w:t>
      </w:r>
    </w:p>
    <w:p w:rsidR="00F92131" w:rsidRPr="00C0657C" w:rsidRDefault="00F92131" w:rsidP="00F92131">
      <w:pPr>
        <w:pStyle w:val="2"/>
        <w:spacing w:after="0" w:line="240" w:lineRule="auto"/>
        <w:ind w:firstLine="425"/>
        <w:rPr>
          <w:rFonts w:ascii="Times New Roman" w:hAnsi="Times New Roman" w:cs="Times New Roman"/>
          <w:b/>
          <w:sz w:val="28"/>
          <w:szCs w:val="28"/>
          <w:lang w:val="kk-KZ"/>
        </w:rPr>
      </w:pPr>
      <w:r w:rsidRPr="00C0657C">
        <w:rPr>
          <w:rFonts w:ascii="Times New Roman" w:hAnsi="Times New Roman" w:cs="Times New Roman"/>
          <w:sz w:val="28"/>
          <w:szCs w:val="28"/>
          <w:lang w:val="kk-KZ"/>
        </w:rPr>
        <w:t>1.Молдабеков Ж. Қазақтану және жаңару философиясы.-Алматы: Қазақ университеті, 2009.-254с.</w:t>
      </w:r>
    </w:p>
    <w:p w:rsidR="00F92131" w:rsidRPr="00C0657C" w:rsidRDefault="00F92131" w:rsidP="00F92131">
      <w:pPr>
        <w:spacing w:after="0" w:line="240" w:lineRule="auto"/>
        <w:ind w:firstLine="708"/>
        <w:jc w:val="both"/>
        <w:rPr>
          <w:rFonts w:ascii="Times New Roman" w:hAnsi="Times New Roman" w:cs="Times New Roman"/>
          <w:sz w:val="28"/>
          <w:szCs w:val="28"/>
          <w:lang w:val="kk-KZ"/>
        </w:rPr>
      </w:pPr>
      <w:r w:rsidRPr="00C0657C">
        <w:rPr>
          <w:rFonts w:ascii="Times New Roman" w:hAnsi="Times New Roman" w:cs="Times New Roman"/>
          <w:sz w:val="28"/>
          <w:szCs w:val="28"/>
          <w:lang w:val="kk-KZ"/>
        </w:rPr>
        <w:lastRenderedPageBreak/>
        <w:t>2.Мұсабеков М. Қазақстан жастарының рухани құндылықтары: әлеуметтік-философиялық талдау.-Филос.PhD диссертациясы.-Алматы, 2013.-151б.</w:t>
      </w:r>
    </w:p>
    <w:p w:rsidR="00F92131" w:rsidRPr="00C0657C" w:rsidRDefault="00F92131" w:rsidP="00F92131">
      <w:pPr>
        <w:spacing w:after="0" w:line="240" w:lineRule="auto"/>
        <w:ind w:firstLine="708"/>
        <w:jc w:val="both"/>
        <w:rPr>
          <w:rFonts w:ascii="Times New Roman" w:hAnsi="Times New Roman" w:cs="Times New Roman"/>
          <w:sz w:val="28"/>
          <w:szCs w:val="28"/>
          <w:lang w:val="kk-KZ"/>
        </w:rPr>
      </w:pPr>
      <w:r w:rsidRPr="00C0657C">
        <w:rPr>
          <w:rFonts w:ascii="Times New Roman" w:hAnsi="Times New Roman" w:cs="Times New Roman"/>
          <w:sz w:val="28"/>
          <w:szCs w:val="28"/>
          <w:lang w:val="kk-KZ"/>
        </w:rPr>
        <w:t>3.Аташ Б.М. Парасатты ұлт ұстанымы//«Ана тілі» газеті.-№14.-10-16 сәуір.-2014.-3б.-5б.т.</w:t>
      </w:r>
    </w:p>
    <w:p w:rsidR="00F92131" w:rsidRPr="00C0657C" w:rsidRDefault="00F92131" w:rsidP="00F92131">
      <w:pPr>
        <w:spacing w:after="0" w:line="240" w:lineRule="auto"/>
        <w:ind w:firstLine="709"/>
        <w:jc w:val="both"/>
        <w:rPr>
          <w:rFonts w:ascii="Times New Roman" w:hAnsi="Times New Roman" w:cs="Times New Roman"/>
          <w:sz w:val="28"/>
          <w:szCs w:val="28"/>
          <w:lang w:val="kk-KZ"/>
        </w:rPr>
      </w:pPr>
      <w:r w:rsidRPr="00C0657C">
        <w:rPr>
          <w:rFonts w:ascii="Times New Roman" w:hAnsi="Times New Roman" w:cs="Times New Roman"/>
          <w:bCs/>
          <w:color w:val="000000"/>
          <w:spacing w:val="-4"/>
          <w:sz w:val="28"/>
          <w:szCs w:val="28"/>
          <w:lang w:val="kk-KZ"/>
        </w:rPr>
        <w:t>4.М.А. Нуриев, Б.М. Аташ, С.Мошанов, Н.Б. Маханова. Қазақ философиясы:</w:t>
      </w:r>
      <w:r w:rsidRPr="00C0657C">
        <w:rPr>
          <w:rFonts w:ascii="Times New Roman" w:hAnsi="Times New Roman" w:cs="Times New Roman"/>
          <w:b/>
          <w:bCs/>
          <w:color w:val="000000"/>
          <w:spacing w:val="-4"/>
          <w:sz w:val="28"/>
          <w:szCs w:val="28"/>
          <w:lang w:val="kk-KZ"/>
        </w:rPr>
        <w:t xml:space="preserve"> </w:t>
      </w:r>
      <w:r w:rsidRPr="00C0657C">
        <w:rPr>
          <w:rFonts w:ascii="Times New Roman" w:hAnsi="Times New Roman" w:cs="Times New Roman"/>
          <w:i/>
          <w:iCs/>
          <w:spacing w:val="-4"/>
          <w:sz w:val="28"/>
          <w:szCs w:val="28"/>
          <w:lang w:val="kk-KZ"/>
        </w:rPr>
        <w:t>Оқу құралы</w:t>
      </w:r>
      <w:r w:rsidRPr="00C0657C">
        <w:rPr>
          <w:rFonts w:ascii="Times New Roman" w:hAnsi="Times New Roman" w:cs="Times New Roman"/>
          <w:spacing w:val="-4"/>
          <w:sz w:val="28"/>
          <w:szCs w:val="28"/>
          <w:lang w:val="kk-KZ"/>
        </w:rPr>
        <w:t xml:space="preserve"> /– Алматы,  2014. – 139 бет.</w:t>
      </w:r>
    </w:p>
    <w:p w:rsidR="00F92131" w:rsidRPr="009511A1" w:rsidRDefault="00F92131" w:rsidP="007F22FA">
      <w:pPr>
        <w:spacing w:after="0" w:line="240" w:lineRule="auto"/>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p>
    <w:p w:rsidR="00832ED4" w:rsidRDefault="00832ED4" w:rsidP="00F92131">
      <w:pPr>
        <w:spacing w:after="0" w:line="240" w:lineRule="auto"/>
        <w:ind w:firstLine="708"/>
        <w:jc w:val="both"/>
        <w:rPr>
          <w:rFonts w:ascii="Times New Roman" w:hAnsi="Times New Roman" w:cs="Times New Roman"/>
          <w:b/>
          <w:sz w:val="28"/>
          <w:szCs w:val="28"/>
          <w:lang w:val="kk-KZ"/>
        </w:rPr>
      </w:pPr>
    </w:p>
    <w:p w:rsidR="00F92131" w:rsidRDefault="00F92131" w:rsidP="00F9213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3.3 Өрісті шығармашылық ойлауға бағдарланған тест жаттығулары</w:t>
      </w:r>
    </w:p>
    <w:p w:rsidR="00F92131" w:rsidRPr="000254F7" w:rsidRDefault="00F92131" w:rsidP="00F92131">
      <w:pPr>
        <w:spacing w:after="0" w:line="240" w:lineRule="auto"/>
        <w:jc w:val="both"/>
        <w:rPr>
          <w:rFonts w:ascii="Times New Roman" w:hAnsi="Times New Roman" w:cs="Times New Roman"/>
          <w:i/>
          <w:lang w:val="kk-KZ"/>
        </w:rPr>
      </w:pP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1. Философияның барлық категориялары болмысқа кіреді, неліктен оларды бөлек-бөлек ажыратқан?</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А) болмыс орталық, жалпы категория болғандықтан, басқа жалқы ұғымдарды нақтылай зерттеу үшін</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В) кез-келген нәрсені топтап, жіктеп зерттеу үшін</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С) бұлай бөлу де, бұлай зерттеу де шарты</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Д) бұлардың бәрі болмысты құрайды, сондықтан арнайы категория деп оларды қарастырмау керек.</w:t>
      </w:r>
    </w:p>
    <w:p w:rsidR="00F92131" w:rsidRPr="00832ED4" w:rsidRDefault="00F92131" w:rsidP="00F92131">
      <w:pPr>
        <w:spacing w:after="0" w:line="240" w:lineRule="auto"/>
        <w:jc w:val="both"/>
        <w:rPr>
          <w:rFonts w:ascii="Times New Roman" w:hAnsi="Times New Roman" w:cs="Times New Roman"/>
          <w:sz w:val="28"/>
          <w:szCs w:val="28"/>
          <w:lang w:val="kk-KZ"/>
        </w:rPr>
      </w:pP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2.Өнер мәдениетке енетін болса, арнайы өнер философиясын қарастырудың қажеттілігі қанша?</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А) Мәдениетке өнер енбеуі мүмкін</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В) мәдениет  салаларын жіктеу қажеттілігіне байланысты</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С) бұның қажеттілігі айтарлықтай қажеттілік емес</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Д) бұл жалпы мен жекенің қатынасы бойынша алынған</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Е) бұл аса маңызды мәселе болып табылмайды</w:t>
      </w:r>
    </w:p>
    <w:p w:rsidR="00F92131" w:rsidRPr="00832ED4" w:rsidRDefault="00F92131" w:rsidP="00F92131">
      <w:pPr>
        <w:spacing w:after="0" w:line="240" w:lineRule="auto"/>
        <w:jc w:val="both"/>
        <w:rPr>
          <w:rFonts w:ascii="Times New Roman" w:hAnsi="Times New Roman" w:cs="Times New Roman"/>
          <w:sz w:val="28"/>
          <w:szCs w:val="28"/>
          <w:lang w:val="kk-KZ"/>
        </w:rPr>
      </w:pP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3. Адасу жалған болғанда:</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А) қателік болады</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В) өтірікке ұласады</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С) адасу үшін қателікке айналады</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Д) ақиқат болып шығады</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Е) жалған адасу деген болмайды</w:t>
      </w:r>
    </w:p>
    <w:p w:rsidR="00F92131" w:rsidRPr="00832ED4" w:rsidRDefault="00F92131" w:rsidP="00F92131">
      <w:pPr>
        <w:spacing w:after="0" w:line="240" w:lineRule="auto"/>
        <w:jc w:val="both"/>
        <w:rPr>
          <w:rFonts w:ascii="Times New Roman" w:hAnsi="Times New Roman" w:cs="Times New Roman"/>
          <w:sz w:val="28"/>
          <w:szCs w:val="28"/>
          <w:lang w:val="kk-KZ"/>
        </w:rPr>
      </w:pP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4. «Әлемдік ақыл» түсінігі ақиқат па?</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А) мистикалық ақиқат</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В) ақиқат болуы мүмкін</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С) белгісіз</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Д) философияда бұл шешілмейтін мәселе</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Е)  мәселенің қойылуының өзі қателік</w:t>
      </w:r>
    </w:p>
    <w:p w:rsidR="00F92131" w:rsidRPr="00832ED4" w:rsidRDefault="00F92131" w:rsidP="00F92131">
      <w:pPr>
        <w:spacing w:after="0" w:line="240" w:lineRule="auto"/>
        <w:jc w:val="both"/>
        <w:rPr>
          <w:rFonts w:ascii="Times New Roman" w:hAnsi="Times New Roman" w:cs="Times New Roman"/>
          <w:sz w:val="28"/>
          <w:szCs w:val="28"/>
          <w:lang w:val="kk-KZ"/>
        </w:rPr>
      </w:pP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5. Р. Декарт интуицияның маңызын көрсеткен, ол рационалист бола ала ма?</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А) рационализмнің интуициясын ұсынушы (интеллектуальді интуитивист)</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В) әрі интуитивист, әрі рационалист</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С) интуицияның ролін көрсетуші рационалист</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Д) бұлай ажыратудың өзі шартты</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Д) бұл проблема ескірген</w:t>
      </w:r>
    </w:p>
    <w:p w:rsidR="00F92131" w:rsidRPr="00832ED4" w:rsidRDefault="00F92131" w:rsidP="00F92131">
      <w:pPr>
        <w:spacing w:after="0" w:line="240" w:lineRule="auto"/>
        <w:jc w:val="both"/>
        <w:rPr>
          <w:rFonts w:ascii="Times New Roman" w:hAnsi="Times New Roman" w:cs="Times New Roman"/>
          <w:sz w:val="28"/>
          <w:szCs w:val="28"/>
          <w:lang w:val="kk-KZ"/>
        </w:rPr>
      </w:pP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6. Егер сенімді дәлелдесе, ол:</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А) ақиқатқа айналады</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В) дәлелдеу мүмкін емес</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С) сенімнің де өз дәлелдері бар</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Д) бұл күрделі проблема</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Е) дәлелдесе де сенім күйінде қала береді</w:t>
      </w:r>
    </w:p>
    <w:p w:rsidR="00F92131" w:rsidRPr="00832ED4" w:rsidRDefault="00F92131" w:rsidP="00F92131">
      <w:pPr>
        <w:spacing w:after="0" w:line="240" w:lineRule="auto"/>
        <w:jc w:val="both"/>
        <w:rPr>
          <w:rFonts w:ascii="Times New Roman" w:hAnsi="Times New Roman" w:cs="Times New Roman"/>
          <w:sz w:val="28"/>
          <w:szCs w:val="28"/>
          <w:lang w:val="kk-KZ"/>
        </w:rPr>
      </w:pP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7. Болашақтың өткенге айналуы қай сәтте?</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А) осы шақ арқылы оны жүріп өткенде</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В) болашақ үнемі болашақ күйінде, жақындаған сайын алыстай береді</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С) өткен мен болашақтың диалектикасы бойынша</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Д) уақыт кері аққанда өткен болашаққа айналады, болашақ өткен болып шығады</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Е) егер даму циклды болатын болса, болашақтың барлығы да өткен</w:t>
      </w:r>
    </w:p>
    <w:p w:rsidR="00F92131" w:rsidRPr="00832ED4" w:rsidRDefault="00F92131" w:rsidP="00F92131">
      <w:pPr>
        <w:spacing w:after="0" w:line="240" w:lineRule="auto"/>
        <w:jc w:val="both"/>
        <w:rPr>
          <w:rFonts w:ascii="Times New Roman" w:hAnsi="Times New Roman" w:cs="Times New Roman"/>
          <w:sz w:val="28"/>
          <w:szCs w:val="28"/>
          <w:lang w:val="kk-KZ"/>
        </w:rPr>
      </w:pP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8. Дүние барлық жерде, ал ол жоқ жерде ше?</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А) хаос</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в) Ештеңе</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с) жоқ жер болмайды</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д) өзге болмыс болуы мүмкін</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е) мәселе мәнсіз</w:t>
      </w:r>
    </w:p>
    <w:p w:rsidR="00F92131" w:rsidRPr="00832ED4" w:rsidRDefault="00F92131" w:rsidP="00F92131">
      <w:pPr>
        <w:spacing w:after="0" w:line="240" w:lineRule="auto"/>
        <w:jc w:val="both"/>
        <w:rPr>
          <w:rFonts w:ascii="Times New Roman" w:hAnsi="Times New Roman" w:cs="Times New Roman"/>
          <w:sz w:val="28"/>
          <w:szCs w:val="28"/>
          <w:lang w:val="kk-KZ"/>
        </w:rPr>
      </w:pP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9. Тәндік болмыстан ажыраған «Мен», бұл не?</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А) адам болмысының өткіншілігінің қалдығы</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В) «Мен емеске» айналады</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С) адам болмысының мәңгілік «Мені» болып сақталады</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Д) ажырағаннан кейін жалпы «Мендерге» тоғысады</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Е) бұл да Ештеңеге өтеді</w:t>
      </w:r>
    </w:p>
    <w:p w:rsidR="00F92131" w:rsidRPr="00832ED4" w:rsidRDefault="00F92131" w:rsidP="00F92131">
      <w:pPr>
        <w:spacing w:after="0" w:line="240" w:lineRule="auto"/>
        <w:jc w:val="both"/>
        <w:rPr>
          <w:rFonts w:ascii="Times New Roman" w:hAnsi="Times New Roman" w:cs="Times New Roman"/>
          <w:sz w:val="28"/>
          <w:szCs w:val="28"/>
          <w:lang w:val="kk-KZ"/>
        </w:rPr>
      </w:pP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10. «Мауглидің» адамдық сипаты қандай?</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А) адам анықтамасына сәйкес емес, адам емес</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В) ол да адам</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С) биологиялық адам, психологиялық, әлеуметтік жақтары жоқ</w:t>
      </w:r>
    </w:p>
    <w:p w:rsidR="00F92131" w:rsidRPr="00832ED4"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lastRenderedPageBreak/>
        <w:t>Д) мақұлықтанған адам</w:t>
      </w:r>
    </w:p>
    <w:p w:rsidR="00F92131" w:rsidRDefault="00F92131" w:rsidP="00F92131">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Е) адамданған мақұлық</w:t>
      </w:r>
    </w:p>
    <w:p w:rsidR="00832ED4" w:rsidRDefault="00832ED4" w:rsidP="00F92131">
      <w:pPr>
        <w:spacing w:after="0" w:line="240" w:lineRule="auto"/>
        <w:jc w:val="both"/>
        <w:rPr>
          <w:rFonts w:ascii="Times New Roman" w:hAnsi="Times New Roman" w:cs="Times New Roman"/>
          <w:sz w:val="28"/>
          <w:szCs w:val="28"/>
          <w:lang w:val="kk-KZ"/>
        </w:rPr>
      </w:pPr>
    </w:p>
    <w:p w:rsidR="00832ED4" w:rsidRPr="00832ED4" w:rsidRDefault="00832ED4" w:rsidP="00F9213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11. Скептик ойлайды:</w:t>
      </w:r>
    </w:p>
    <w:p w:rsidR="00832ED4" w:rsidRPr="00832ED4" w:rsidRDefault="00832ED4" w:rsidP="00832ED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Дүние бар ма?</w:t>
      </w:r>
    </w:p>
    <w:p w:rsidR="00832ED4" w:rsidRPr="00832ED4" w:rsidRDefault="00832ED4" w:rsidP="00832ED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Дүние жоқ па?</w:t>
      </w:r>
    </w:p>
    <w:p w:rsidR="00832ED4" w:rsidRPr="00832ED4" w:rsidRDefault="00832ED4" w:rsidP="00832ED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 Бар дүние жоқ бола ала ма?</w:t>
      </w:r>
    </w:p>
    <w:p w:rsidR="00832ED4" w:rsidRPr="00832ED4" w:rsidRDefault="00832ED4" w:rsidP="00832ED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 Жоқ дүние бар бола ала ма?</w:t>
      </w:r>
    </w:p>
    <w:p w:rsidR="00F92131" w:rsidRDefault="00832ED4" w:rsidP="00832ED4">
      <w:pPr>
        <w:rPr>
          <w:rFonts w:ascii="Times New Roman" w:hAnsi="Times New Roman" w:cs="Times New Roman"/>
          <w:sz w:val="28"/>
          <w:szCs w:val="28"/>
          <w:lang w:val="kk-KZ"/>
        </w:rPr>
      </w:pPr>
      <w:r w:rsidRPr="00832ED4">
        <w:rPr>
          <w:rFonts w:ascii="Times New Roman" w:hAnsi="Times New Roman" w:cs="Times New Roman"/>
          <w:sz w:val="28"/>
          <w:szCs w:val="28"/>
          <w:lang w:val="kk-KZ"/>
        </w:rPr>
        <w:t>Е)</w:t>
      </w:r>
      <w:r>
        <w:rPr>
          <w:rFonts w:ascii="Times New Roman" w:hAnsi="Times New Roman" w:cs="Times New Roman"/>
          <w:sz w:val="28"/>
          <w:szCs w:val="28"/>
          <w:lang w:val="kk-KZ"/>
        </w:rPr>
        <w:t xml:space="preserve"> Мен бармын ба?</w:t>
      </w:r>
    </w:p>
    <w:p w:rsidR="00832ED4" w:rsidRPr="00832ED4" w:rsidRDefault="00832ED4" w:rsidP="00832ED4">
      <w:pPr>
        <w:rPr>
          <w:rFonts w:ascii="Times New Roman" w:hAnsi="Times New Roman" w:cs="Times New Roman"/>
          <w:sz w:val="28"/>
          <w:szCs w:val="28"/>
          <w:lang w:val="kk-KZ"/>
        </w:rPr>
      </w:pPr>
      <w:r>
        <w:rPr>
          <w:rFonts w:ascii="Times New Roman" w:hAnsi="Times New Roman" w:cs="Times New Roman"/>
          <w:sz w:val="28"/>
          <w:szCs w:val="28"/>
          <w:lang w:val="kk-KZ"/>
        </w:rPr>
        <w:t xml:space="preserve">12. Алдар көсе - </w:t>
      </w:r>
    </w:p>
    <w:p w:rsidR="00832ED4" w:rsidRPr="00832ED4" w:rsidRDefault="00832ED4" w:rsidP="00832ED4">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 xml:space="preserve">А) </w:t>
      </w:r>
      <w:r>
        <w:rPr>
          <w:rFonts w:ascii="Times New Roman" w:hAnsi="Times New Roman" w:cs="Times New Roman"/>
          <w:sz w:val="28"/>
          <w:szCs w:val="28"/>
          <w:lang w:val="kk-KZ"/>
        </w:rPr>
        <w:t>Өтірікші адам – жағымсыз жан</w:t>
      </w:r>
    </w:p>
    <w:p w:rsidR="00832ED4" w:rsidRPr="00832ED4" w:rsidRDefault="00832ED4" w:rsidP="00832ED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Әлеуметтік регулятор – сараң байларды жөнге салушы</w:t>
      </w:r>
    </w:p>
    <w:p w:rsidR="00832ED4" w:rsidRPr="00832ED4" w:rsidRDefault="00832ED4" w:rsidP="00832ED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 Жай ғана аңыз кейіпкері – оған бұлай баға беруге болмайды</w:t>
      </w:r>
    </w:p>
    <w:p w:rsidR="00832ED4" w:rsidRPr="00832ED4" w:rsidRDefault="00832ED4" w:rsidP="00832ED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 Оны әркім әрқалай түсінеді – солай болуы тиіс </w:t>
      </w:r>
    </w:p>
    <w:p w:rsidR="004C7D60" w:rsidRDefault="00832ED4" w:rsidP="00832ED4">
      <w:pPr>
        <w:spacing w:after="0" w:line="240" w:lineRule="auto"/>
        <w:jc w:val="both"/>
        <w:rPr>
          <w:rFonts w:ascii="Times New Roman" w:eastAsia="Times New Roman" w:hAnsi="Times New Roman" w:cs="Times New Roman"/>
          <w:sz w:val="28"/>
          <w:szCs w:val="28"/>
          <w:lang w:val="kk-KZ"/>
        </w:rPr>
      </w:pPr>
      <w:r w:rsidRPr="00832ED4">
        <w:rPr>
          <w:rFonts w:ascii="Times New Roman" w:hAnsi="Times New Roman" w:cs="Times New Roman"/>
          <w:sz w:val="28"/>
          <w:szCs w:val="28"/>
          <w:lang w:val="kk-KZ"/>
        </w:rPr>
        <w:t>Е)</w:t>
      </w:r>
      <w:r>
        <w:rPr>
          <w:rFonts w:ascii="Times New Roman" w:hAnsi="Times New Roman" w:cs="Times New Roman"/>
          <w:sz w:val="28"/>
          <w:szCs w:val="28"/>
          <w:lang w:val="kk-KZ"/>
        </w:rPr>
        <w:t xml:space="preserve"> Жағымдылық пен жағымсыздықтың өзі салыстырмалы нәрсе болып табылады.</w:t>
      </w:r>
    </w:p>
    <w:p w:rsidR="00832ED4" w:rsidRPr="00832ED4" w:rsidRDefault="00832ED4" w:rsidP="00832ED4">
      <w:pPr>
        <w:spacing w:after="0" w:line="240" w:lineRule="auto"/>
        <w:jc w:val="both"/>
        <w:rPr>
          <w:rFonts w:ascii="Times New Roman" w:eastAsia="Times New Roman" w:hAnsi="Times New Roman" w:cs="Times New Roman"/>
          <w:sz w:val="28"/>
          <w:szCs w:val="28"/>
          <w:lang w:val="kk-KZ"/>
        </w:rPr>
      </w:pPr>
    </w:p>
    <w:p w:rsidR="00832ED4" w:rsidRPr="00832ED4" w:rsidRDefault="00832ED4">
      <w:pPr>
        <w:rPr>
          <w:rFonts w:ascii="Times New Roman" w:hAnsi="Times New Roman" w:cs="Times New Roman"/>
          <w:sz w:val="28"/>
          <w:szCs w:val="28"/>
          <w:lang w:val="kk-KZ"/>
        </w:rPr>
      </w:pPr>
      <w:r w:rsidRPr="00832ED4">
        <w:rPr>
          <w:rFonts w:ascii="Times New Roman" w:hAnsi="Times New Roman" w:cs="Times New Roman"/>
          <w:sz w:val="28"/>
          <w:szCs w:val="28"/>
          <w:lang w:val="kk-KZ"/>
        </w:rPr>
        <w:t>13.</w:t>
      </w:r>
      <w:r>
        <w:rPr>
          <w:rFonts w:ascii="Times New Roman" w:hAnsi="Times New Roman" w:cs="Times New Roman"/>
          <w:sz w:val="28"/>
          <w:szCs w:val="28"/>
          <w:lang w:val="kk-KZ"/>
        </w:rPr>
        <w:t xml:space="preserve"> Әлеуметтік мифтер дегеніміз не?</w:t>
      </w:r>
    </w:p>
    <w:p w:rsidR="00832ED4" w:rsidRPr="00832ED4" w:rsidRDefault="00832ED4" w:rsidP="00832ED4">
      <w:pPr>
        <w:spacing w:after="0" w:line="240" w:lineRule="auto"/>
        <w:jc w:val="both"/>
        <w:rPr>
          <w:rFonts w:ascii="Times New Roman" w:hAnsi="Times New Roman" w:cs="Times New Roman"/>
          <w:sz w:val="28"/>
          <w:szCs w:val="28"/>
          <w:lang w:val="kk-KZ"/>
        </w:rPr>
      </w:pPr>
      <w:r w:rsidRPr="00832ED4">
        <w:rPr>
          <w:rFonts w:ascii="Times New Roman" w:hAnsi="Times New Roman" w:cs="Times New Roman"/>
          <w:sz w:val="28"/>
          <w:szCs w:val="28"/>
          <w:lang w:val="kk-KZ"/>
        </w:rPr>
        <w:t xml:space="preserve">А) </w:t>
      </w:r>
      <w:r>
        <w:rPr>
          <w:rFonts w:ascii="Times New Roman" w:hAnsi="Times New Roman" w:cs="Times New Roman"/>
          <w:sz w:val="28"/>
          <w:szCs w:val="28"/>
          <w:lang w:val="kk-KZ"/>
        </w:rPr>
        <w:t>Әлеуметтік миф деген ұғымның өзі – миф</w:t>
      </w:r>
    </w:p>
    <w:p w:rsidR="00832ED4" w:rsidRPr="00832ED4" w:rsidRDefault="00832ED4" w:rsidP="00832ED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Бәрі де миф, сондықтан әлеуметтік миф деген ұғымды қолданудың қажеті жоқ</w:t>
      </w:r>
    </w:p>
    <w:p w:rsidR="00832ED4" w:rsidRPr="00832ED4" w:rsidRDefault="00832ED4" w:rsidP="00832ED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 </w:t>
      </w:r>
      <w:r w:rsidR="00FA3286">
        <w:rPr>
          <w:rFonts w:ascii="Times New Roman" w:hAnsi="Times New Roman" w:cs="Times New Roman"/>
          <w:sz w:val="28"/>
          <w:szCs w:val="28"/>
          <w:lang w:val="kk-KZ"/>
        </w:rPr>
        <w:t>Қазіргі қоғамдағы аңыздың көрінісі</w:t>
      </w:r>
    </w:p>
    <w:p w:rsidR="00832ED4" w:rsidRPr="00832ED4" w:rsidRDefault="00832ED4" w:rsidP="00832ED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 </w:t>
      </w:r>
      <w:r w:rsidR="00FA3286">
        <w:rPr>
          <w:rFonts w:ascii="Times New Roman" w:hAnsi="Times New Roman" w:cs="Times New Roman"/>
          <w:sz w:val="28"/>
          <w:szCs w:val="28"/>
          <w:lang w:val="kk-KZ"/>
        </w:rPr>
        <w:t>Бұның бәрі бос нәрсе, абсурд</w:t>
      </w:r>
    </w:p>
    <w:p w:rsidR="00832ED4" w:rsidRDefault="00832ED4" w:rsidP="00341573">
      <w:pPr>
        <w:spacing w:after="0" w:line="240" w:lineRule="auto"/>
        <w:jc w:val="both"/>
        <w:rPr>
          <w:rFonts w:ascii="Times New Roman" w:eastAsia="Times New Roman" w:hAnsi="Times New Roman" w:cs="Times New Roman"/>
          <w:sz w:val="28"/>
          <w:szCs w:val="28"/>
          <w:lang w:val="kk-KZ"/>
        </w:rPr>
      </w:pPr>
      <w:r w:rsidRPr="00832ED4">
        <w:rPr>
          <w:rFonts w:ascii="Times New Roman" w:hAnsi="Times New Roman" w:cs="Times New Roman"/>
          <w:sz w:val="28"/>
          <w:szCs w:val="28"/>
          <w:lang w:val="kk-KZ"/>
        </w:rPr>
        <w:t>Е)</w:t>
      </w:r>
      <w:r w:rsidR="00FA3286">
        <w:rPr>
          <w:rFonts w:ascii="Times New Roman" w:hAnsi="Times New Roman" w:cs="Times New Roman"/>
          <w:sz w:val="28"/>
          <w:szCs w:val="28"/>
          <w:lang w:val="kk-KZ"/>
        </w:rPr>
        <w:t xml:space="preserve"> Антишынайылық</w:t>
      </w:r>
    </w:p>
    <w:p w:rsidR="00341573" w:rsidRPr="00341573" w:rsidRDefault="00341573" w:rsidP="00341573">
      <w:pPr>
        <w:spacing w:after="0" w:line="240" w:lineRule="auto"/>
        <w:jc w:val="both"/>
        <w:rPr>
          <w:rFonts w:ascii="Times New Roman" w:eastAsia="Times New Roman" w:hAnsi="Times New Roman" w:cs="Times New Roman"/>
          <w:sz w:val="28"/>
          <w:szCs w:val="28"/>
          <w:lang w:val="kk-KZ"/>
        </w:rPr>
      </w:pPr>
    </w:p>
    <w:p w:rsidR="00FA3286" w:rsidRDefault="00FA3286" w:rsidP="00FA3286">
      <w:pPr>
        <w:rPr>
          <w:rFonts w:ascii="Times New Roman" w:hAnsi="Times New Roman" w:cs="Times New Roman"/>
          <w:sz w:val="28"/>
          <w:szCs w:val="28"/>
          <w:lang w:val="kk-KZ"/>
        </w:rPr>
      </w:pPr>
      <w:r w:rsidRPr="00FA3286">
        <w:rPr>
          <w:rFonts w:ascii="Times New Roman" w:hAnsi="Times New Roman" w:cs="Times New Roman"/>
          <w:sz w:val="28"/>
          <w:szCs w:val="28"/>
          <w:lang w:val="kk-KZ"/>
        </w:rPr>
        <w:t>14.</w:t>
      </w:r>
      <w:r>
        <w:rPr>
          <w:rFonts w:ascii="Times New Roman" w:hAnsi="Times New Roman" w:cs="Times New Roman"/>
          <w:sz w:val="28"/>
          <w:szCs w:val="28"/>
          <w:lang w:val="kk-KZ"/>
        </w:rPr>
        <w:t xml:space="preserve"> Альтруист – </w:t>
      </w:r>
    </w:p>
    <w:p w:rsidR="00FA3286" w:rsidRDefault="00832ED4" w:rsidP="00FA3286">
      <w:pPr>
        <w:spacing w:after="0" w:line="240" w:lineRule="auto"/>
        <w:rPr>
          <w:rFonts w:ascii="Times New Roman" w:hAnsi="Times New Roman" w:cs="Times New Roman"/>
          <w:sz w:val="28"/>
          <w:szCs w:val="28"/>
          <w:lang w:val="kk-KZ"/>
        </w:rPr>
      </w:pPr>
      <w:r w:rsidRPr="00832ED4">
        <w:rPr>
          <w:rFonts w:ascii="Times New Roman" w:hAnsi="Times New Roman" w:cs="Times New Roman"/>
          <w:sz w:val="28"/>
          <w:szCs w:val="28"/>
          <w:lang w:val="kk-KZ"/>
        </w:rPr>
        <w:t xml:space="preserve">А) </w:t>
      </w:r>
      <w:r w:rsidR="00FA3286">
        <w:rPr>
          <w:rFonts w:ascii="Times New Roman" w:hAnsi="Times New Roman" w:cs="Times New Roman"/>
          <w:sz w:val="28"/>
          <w:szCs w:val="28"/>
          <w:lang w:val="kk-KZ"/>
        </w:rPr>
        <w:t>Гипергуманист</w:t>
      </w:r>
    </w:p>
    <w:p w:rsidR="00832ED4" w:rsidRPr="00832ED4" w:rsidRDefault="00832ED4" w:rsidP="00FA328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В) </w:t>
      </w:r>
      <w:r w:rsidR="00FA3286">
        <w:rPr>
          <w:rFonts w:ascii="Times New Roman" w:hAnsi="Times New Roman" w:cs="Times New Roman"/>
          <w:sz w:val="28"/>
          <w:szCs w:val="28"/>
          <w:lang w:val="kk-KZ"/>
        </w:rPr>
        <w:t>Антиэгоист</w:t>
      </w:r>
    </w:p>
    <w:p w:rsidR="00832ED4" w:rsidRPr="00832ED4" w:rsidRDefault="00832ED4" w:rsidP="00FA328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 </w:t>
      </w:r>
      <w:r w:rsidR="00FA3286">
        <w:rPr>
          <w:rFonts w:ascii="Times New Roman" w:hAnsi="Times New Roman" w:cs="Times New Roman"/>
          <w:sz w:val="28"/>
          <w:szCs w:val="28"/>
          <w:lang w:val="kk-KZ"/>
        </w:rPr>
        <w:t>Бұл шешілмейтін мәселе, жай ғана психологиялық термин ретінде қабылдаған дұрыс</w:t>
      </w:r>
    </w:p>
    <w:p w:rsidR="00832ED4" w:rsidRPr="00832ED4" w:rsidRDefault="00832ED4" w:rsidP="00FA328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 </w:t>
      </w:r>
      <w:r w:rsidR="00FA3286">
        <w:rPr>
          <w:rFonts w:ascii="Times New Roman" w:hAnsi="Times New Roman" w:cs="Times New Roman"/>
          <w:sz w:val="28"/>
          <w:szCs w:val="28"/>
          <w:lang w:val="kk-KZ"/>
        </w:rPr>
        <w:t>Мен бұл туралы ойлағым да келмейді</w:t>
      </w:r>
    </w:p>
    <w:p w:rsidR="00832ED4" w:rsidRPr="00832ED4" w:rsidRDefault="00832ED4" w:rsidP="00FA3286">
      <w:pPr>
        <w:spacing w:after="0" w:line="240" w:lineRule="auto"/>
        <w:jc w:val="both"/>
        <w:rPr>
          <w:rFonts w:ascii="Times New Roman" w:eastAsia="Times New Roman" w:hAnsi="Times New Roman" w:cs="Times New Roman"/>
          <w:sz w:val="28"/>
          <w:szCs w:val="28"/>
          <w:lang w:val="kk-KZ"/>
        </w:rPr>
      </w:pPr>
      <w:r w:rsidRPr="00832ED4">
        <w:rPr>
          <w:rFonts w:ascii="Times New Roman" w:hAnsi="Times New Roman" w:cs="Times New Roman"/>
          <w:sz w:val="28"/>
          <w:szCs w:val="28"/>
          <w:lang w:val="kk-KZ"/>
        </w:rPr>
        <w:t>Е)</w:t>
      </w:r>
      <w:r w:rsidR="00FA3286">
        <w:rPr>
          <w:rFonts w:ascii="Times New Roman" w:hAnsi="Times New Roman" w:cs="Times New Roman"/>
          <w:sz w:val="28"/>
          <w:szCs w:val="28"/>
          <w:lang w:val="kk-KZ"/>
        </w:rPr>
        <w:t xml:space="preserve"> Өзгенің мүддесін өзінен жоғары қоятын адам</w:t>
      </w:r>
    </w:p>
    <w:p w:rsidR="00832ED4" w:rsidRPr="00832ED4" w:rsidRDefault="00832ED4" w:rsidP="00832ED4">
      <w:pPr>
        <w:spacing w:after="0" w:line="240" w:lineRule="auto"/>
        <w:jc w:val="both"/>
        <w:rPr>
          <w:rFonts w:ascii="Times New Roman" w:eastAsia="Times New Roman" w:hAnsi="Times New Roman" w:cs="Times New Roman"/>
          <w:sz w:val="28"/>
          <w:szCs w:val="28"/>
          <w:lang w:val="kk-KZ"/>
        </w:rPr>
      </w:pPr>
    </w:p>
    <w:p w:rsidR="00832ED4" w:rsidRPr="00832ED4" w:rsidRDefault="00832ED4">
      <w:pPr>
        <w:rPr>
          <w:sz w:val="28"/>
          <w:szCs w:val="28"/>
          <w:lang w:val="kk-KZ"/>
        </w:rPr>
      </w:pPr>
    </w:p>
    <w:sectPr w:rsidR="00832ED4" w:rsidRPr="00832ED4" w:rsidSect="00832ED4">
      <w:footerReference w:type="default" r:id="rId11"/>
      <w:pgSz w:w="11906" w:h="16838"/>
      <w:pgMar w:top="1418" w:right="1134" w:bottom="1418" w:left="187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17D" w:rsidRDefault="0002117D" w:rsidP="00E53D67">
      <w:pPr>
        <w:spacing w:after="0" w:line="240" w:lineRule="auto"/>
      </w:pPr>
      <w:r>
        <w:separator/>
      </w:r>
    </w:p>
  </w:endnote>
  <w:endnote w:type="continuationSeparator" w:id="1">
    <w:p w:rsidR="0002117D" w:rsidRDefault="0002117D" w:rsidP="00E53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 KK EK">
    <w:altName w:val="Impac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163"/>
      <w:docPartObj>
        <w:docPartGallery w:val="Page Numbers (Bottom of Page)"/>
        <w:docPartUnique/>
      </w:docPartObj>
    </w:sdtPr>
    <w:sdtContent>
      <w:p w:rsidR="00A11A81" w:rsidRDefault="00A11A81">
        <w:pPr>
          <w:pStyle w:val="aa"/>
          <w:jc w:val="center"/>
        </w:pPr>
        <w:fldSimple w:instr=" PAGE   \* MERGEFORMAT ">
          <w:r w:rsidR="00865A02">
            <w:rPr>
              <w:noProof/>
            </w:rPr>
            <w:t>48</w:t>
          </w:r>
        </w:fldSimple>
      </w:p>
    </w:sdtContent>
  </w:sdt>
  <w:p w:rsidR="00A11A81" w:rsidRDefault="00A11A8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17D" w:rsidRDefault="0002117D" w:rsidP="00E53D67">
      <w:pPr>
        <w:spacing w:after="0" w:line="240" w:lineRule="auto"/>
      </w:pPr>
      <w:r>
        <w:separator/>
      </w:r>
    </w:p>
  </w:footnote>
  <w:footnote w:type="continuationSeparator" w:id="1">
    <w:p w:rsidR="0002117D" w:rsidRDefault="0002117D" w:rsidP="00E53D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638E3"/>
    <w:multiLevelType w:val="hybridMultilevel"/>
    <w:tmpl w:val="118C9E52"/>
    <w:lvl w:ilvl="0" w:tplc="18C6ED3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A712A0"/>
    <w:multiLevelType w:val="hybridMultilevel"/>
    <w:tmpl w:val="23665BA0"/>
    <w:lvl w:ilvl="0" w:tplc="4BD0E96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585712"/>
    <w:multiLevelType w:val="hybridMultilevel"/>
    <w:tmpl w:val="C908D1A0"/>
    <w:lvl w:ilvl="0" w:tplc="ACD61B9E">
      <w:start w:val="1"/>
      <w:numFmt w:val="decimal"/>
      <w:lvlText w:val="%1."/>
      <w:lvlJc w:val="left"/>
      <w:pPr>
        <w:ind w:left="720" w:hanging="360"/>
      </w:pPr>
      <w:rPr>
        <w:rFonts w:asciiTheme="minorHAnsi" w:eastAsiaTheme="minorEastAsia"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38186B"/>
    <w:multiLevelType w:val="hybridMultilevel"/>
    <w:tmpl w:val="C3BA6216"/>
    <w:lvl w:ilvl="0" w:tplc="A27874F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7D3276D"/>
    <w:multiLevelType w:val="hybridMultilevel"/>
    <w:tmpl w:val="743EE36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useFELayout/>
  </w:compat>
  <w:rsids>
    <w:rsidRoot w:val="00F92131"/>
    <w:rsid w:val="00010CE8"/>
    <w:rsid w:val="00010FDC"/>
    <w:rsid w:val="0002117D"/>
    <w:rsid w:val="000C2EC0"/>
    <w:rsid w:val="00171D82"/>
    <w:rsid w:val="00341573"/>
    <w:rsid w:val="00411EE1"/>
    <w:rsid w:val="00414154"/>
    <w:rsid w:val="004C7D60"/>
    <w:rsid w:val="004F01EA"/>
    <w:rsid w:val="005F4A74"/>
    <w:rsid w:val="007D5C81"/>
    <w:rsid w:val="007F22FA"/>
    <w:rsid w:val="00832ED4"/>
    <w:rsid w:val="00865A02"/>
    <w:rsid w:val="0086719D"/>
    <w:rsid w:val="009511A1"/>
    <w:rsid w:val="0095120E"/>
    <w:rsid w:val="00A11A81"/>
    <w:rsid w:val="00B76A28"/>
    <w:rsid w:val="00BF7A3F"/>
    <w:rsid w:val="00C05F7C"/>
    <w:rsid w:val="00C662AE"/>
    <w:rsid w:val="00D452F4"/>
    <w:rsid w:val="00D75109"/>
    <w:rsid w:val="00DA6EFA"/>
    <w:rsid w:val="00DC4100"/>
    <w:rsid w:val="00E3191F"/>
    <w:rsid w:val="00E53D67"/>
    <w:rsid w:val="00F92131"/>
    <w:rsid w:val="00FA3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131"/>
    <w:pPr>
      <w:ind w:left="720"/>
      <w:contextualSpacing/>
    </w:pPr>
    <w:rPr>
      <w:rFonts w:ascii="Calibri" w:eastAsia="Times New Roman" w:hAnsi="Calibri" w:cs="Times New Roman"/>
    </w:rPr>
  </w:style>
  <w:style w:type="table" w:styleId="a4">
    <w:name w:val="Table Grid"/>
    <w:basedOn w:val="a1"/>
    <w:uiPriority w:val="59"/>
    <w:rsid w:val="00F9213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rsid w:val="00F92131"/>
    <w:pPr>
      <w:autoSpaceDE w:val="0"/>
      <w:autoSpaceDN w:val="0"/>
      <w:spacing w:after="0" w:line="240" w:lineRule="auto"/>
      <w:jc w:val="both"/>
    </w:pPr>
    <w:rPr>
      <w:rFonts w:ascii="Baltica KK EK" w:eastAsia="Times New Roman" w:hAnsi="Baltica KK EK" w:cs="Baltica KK EK"/>
      <w:sz w:val="28"/>
      <w:szCs w:val="28"/>
      <w:lang w:val="en-US" w:eastAsia="en-US"/>
    </w:rPr>
  </w:style>
  <w:style w:type="character" w:customStyle="1" w:styleId="a6">
    <w:name w:val="Основной текст Знак"/>
    <w:basedOn w:val="a0"/>
    <w:link w:val="a5"/>
    <w:rsid w:val="00F92131"/>
    <w:rPr>
      <w:rFonts w:ascii="Baltica KK EK" w:eastAsia="Times New Roman" w:hAnsi="Baltica KK EK" w:cs="Baltica KK EK"/>
      <w:sz w:val="28"/>
      <w:szCs w:val="28"/>
      <w:lang w:val="en-US" w:eastAsia="en-US"/>
    </w:rPr>
  </w:style>
  <w:style w:type="paragraph" w:styleId="2">
    <w:name w:val="Body Text Indent 2"/>
    <w:basedOn w:val="a"/>
    <w:link w:val="20"/>
    <w:uiPriority w:val="99"/>
    <w:unhideWhenUsed/>
    <w:rsid w:val="00F92131"/>
    <w:pPr>
      <w:spacing w:after="120" w:line="480" w:lineRule="auto"/>
      <w:ind w:left="283"/>
    </w:pPr>
  </w:style>
  <w:style w:type="character" w:customStyle="1" w:styleId="20">
    <w:name w:val="Основной текст с отступом 2 Знак"/>
    <w:basedOn w:val="a0"/>
    <w:link w:val="2"/>
    <w:uiPriority w:val="99"/>
    <w:rsid w:val="00F92131"/>
  </w:style>
  <w:style w:type="character" w:styleId="a7">
    <w:name w:val="Hyperlink"/>
    <w:basedOn w:val="a0"/>
    <w:uiPriority w:val="99"/>
    <w:unhideWhenUsed/>
    <w:rsid w:val="00F92131"/>
    <w:rPr>
      <w:color w:val="0000FF"/>
      <w:u w:val="single"/>
    </w:rPr>
  </w:style>
  <w:style w:type="paragraph" w:styleId="a8">
    <w:name w:val="header"/>
    <w:basedOn w:val="a"/>
    <w:link w:val="a9"/>
    <w:uiPriority w:val="99"/>
    <w:semiHidden/>
    <w:unhideWhenUsed/>
    <w:rsid w:val="00E53D6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53D67"/>
  </w:style>
  <w:style w:type="paragraph" w:styleId="aa">
    <w:name w:val="footer"/>
    <w:basedOn w:val="a"/>
    <w:link w:val="ab"/>
    <w:uiPriority w:val="99"/>
    <w:unhideWhenUsed/>
    <w:rsid w:val="00E53D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3D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063;&#1078;&#1091;&#1072;&#1085;-&#1094;&#1079;&#10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050;&#1086;&#1085;&#1092;&#1091;&#1094;&#1080;&#1072;&#1085;&#1089;&#1082;&#1086;&#10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1057;&#1086;&#1083;" TargetMode="External"/><Relationship Id="rId4" Type="http://schemas.openxmlformats.org/officeDocument/2006/relationships/webSettings" Target="webSettings.xml"/><Relationship Id="rId9" Type="http://schemas.openxmlformats.org/officeDocument/2006/relationships/hyperlink" Target="file:///\\&#1060;&#1088;&#1072;&#1075;&#1084;&#1077;&#1085;&#1090;&#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63</Pages>
  <Words>21706</Words>
  <Characters>123725</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2015-05-19T06:18:00Z</dcterms:created>
  <dcterms:modified xsi:type="dcterms:W3CDTF">2015-05-31T16:33:00Z</dcterms:modified>
</cp:coreProperties>
</file>